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37CD7BC" w14:textId="4703A107" w:rsidR="005E0CC3" w:rsidRPr="00946FD0" w:rsidRDefault="003367BA" w:rsidP="005E0CC3">
      <w:pPr>
        <w:tabs>
          <w:tab w:val="left" w:pos="1985"/>
          <w:tab w:val="left" w:pos="8931"/>
        </w:tabs>
        <w:adjustRightInd w:val="0"/>
        <w:snapToGrid w:val="0"/>
        <w:spacing w:after="0" w:line="240" w:lineRule="auto"/>
        <w:rPr>
          <w:rFonts w:ascii="Arial" w:eastAsia="等线" w:hAnsi="Arial"/>
          <w:b/>
          <w:noProof/>
          <w:sz w:val="24"/>
          <w:szCs w:val="21"/>
        </w:rPr>
      </w:pPr>
      <w:bookmarkStart w:id="0" w:name="_GoBack"/>
      <w:bookmarkEnd w:id="0"/>
      <w:r w:rsidRPr="003367BA">
        <w:rPr>
          <w:rFonts w:ascii="Arial" w:eastAsia="等线" w:hAnsi="Arial"/>
          <w:b/>
          <w:noProof/>
          <w:sz w:val="24"/>
          <w:szCs w:val="21"/>
        </w:rPr>
        <w:t>3GPP TSG-RAN WG2 Meeting #131</w:t>
      </w:r>
      <w:r w:rsidR="005E0CC3" w:rsidRPr="005468D6">
        <w:rPr>
          <w:rFonts w:ascii="Arial" w:eastAsia="等线" w:hAnsi="Arial"/>
          <w:b/>
          <w:sz w:val="24"/>
          <w:szCs w:val="21"/>
        </w:rPr>
        <w:t xml:space="preserve">                              </w:t>
      </w:r>
      <w:r w:rsidR="005E0CC3" w:rsidRPr="00946FD0">
        <w:rPr>
          <w:rFonts w:ascii="Arial" w:eastAsia="等线" w:hAnsi="Arial"/>
          <w:b/>
          <w:noProof/>
          <w:sz w:val="24"/>
          <w:szCs w:val="21"/>
        </w:rPr>
        <w:t xml:space="preserve"> </w:t>
      </w:r>
      <w:r w:rsidR="005E0CC3">
        <w:rPr>
          <w:rFonts w:ascii="Arial" w:eastAsia="等线" w:hAnsi="Arial"/>
          <w:b/>
          <w:noProof/>
          <w:sz w:val="24"/>
          <w:szCs w:val="21"/>
        </w:rPr>
        <w:t xml:space="preserve">                           </w:t>
      </w:r>
      <w:r w:rsidR="007D55C2">
        <w:rPr>
          <w:rFonts w:ascii="Arial" w:eastAsia="等线" w:hAnsi="Arial"/>
          <w:b/>
          <w:noProof/>
          <w:sz w:val="24"/>
          <w:szCs w:val="21"/>
        </w:rPr>
        <w:t xml:space="preserve">     </w:t>
      </w:r>
      <w:r w:rsidR="005E0CC3">
        <w:rPr>
          <w:rFonts w:ascii="Arial" w:eastAsia="等线" w:hAnsi="Arial"/>
          <w:b/>
          <w:noProof/>
          <w:sz w:val="24"/>
          <w:szCs w:val="21"/>
        </w:rPr>
        <w:t xml:space="preserve"> </w:t>
      </w:r>
      <w:r w:rsidRPr="003367BA">
        <w:rPr>
          <w:rFonts w:ascii="Arial" w:eastAsia="等线" w:hAnsi="Arial"/>
          <w:b/>
          <w:noProof/>
          <w:sz w:val="24"/>
          <w:szCs w:val="21"/>
        </w:rPr>
        <w:t>R2-250</w:t>
      </w:r>
      <w:r w:rsidR="003D176A">
        <w:rPr>
          <w:rFonts w:ascii="Arial" w:eastAsia="等线" w:hAnsi="Arial"/>
          <w:b/>
          <w:noProof/>
          <w:sz w:val="24"/>
          <w:szCs w:val="21"/>
        </w:rPr>
        <w:t>5077</w:t>
      </w:r>
    </w:p>
    <w:p w14:paraId="076D1C32" w14:textId="748592BE" w:rsidR="005E0CC3" w:rsidRDefault="003367BA" w:rsidP="005E0CC3">
      <w:pPr>
        <w:tabs>
          <w:tab w:val="left" w:pos="1985"/>
          <w:tab w:val="left" w:pos="8931"/>
        </w:tabs>
        <w:adjustRightInd w:val="0"/>
        <w:snapToGrid w:val="0"/>
        <w:spacing w:after="0" w:line="240" w:lineRule="auto"/>
        <w:rPr>
          <w:rFonts w:ascii="Arial" w:eastAsia="等线" w:hAnsi="Arial"/>
          <w:b/>
          <w:sz w:val="24"/>
          <w:szCs w:val="21"/>
        </w:rPr>
      </w:pPr>
      <w:r w:rsidRPr="003367BA">
        <w:rPr>
          <w:rFonts w:ascii="Arial" w:eastAsia="等线" w:hAnsi="Arial"/>
          <w:b/>
          <w:sz w:val="24"/>
          <w:szCs w:val="21"/>
        </w:rPr>
        <w:t>Bangalore, India</w:t>
      </w:r>
      <w:r w:rsidR="00021897">
        <w:rPr>
          <w:rFonts w:ascii="Arial" w:eastAsia="等线" w:hAnsi="Arial"/>
          <w:b/>
          <w:sz w:val="24"/>
          <w:szCs w:val="21"/>
        </w:rPr>
        <w:t>,</w:t>
      </w:r>
      <w:r w:rsidRPr="003367BA">
        <w:rPr>
          <w:rFonts w:ascii="Arial" w:eastAsia="等线" w:hAnsi="Arial"/>
          <w:b/>
          <w:sz w:val="24"/>
          <w:szCs w:val="21"/>
        </w:rPr>
        <w:t xml:space="preserve"> Aug</w:t>
      </w:r>
      <w:r w:rsidR="00021897">
        <w:rPr>
          <w:rFonts w:ascii="Arial" w:eastAsia="等线" w:hAnsi="Arial"/>
          <w:b/>
          <w:sz w:val="24"/>
          <w:szCs w:val="21"/>
        </w:rPr>
        <w:t>ust</w:t>
      </w:r>
      <w:r w:rsidRPr="003367BA">
        <w:rPr>
          <w:rFonts w:ascii="Arial" w:eastAsia="等线" w:hAnsi="Arial"/>
          <w:b/>
          <w:sz w:val="24"/>
          <w:szCs w:val="21"/>
        </w:rPr>
        <w:t xml:space="preserve"> 25</w:t>
      </w:r>
      <w:r w:rsidRPr="003367BA">
        <w:rPr>
          <w:rFonts w:ascii="Arial" w:eastAsia="等线" w:hAnsi="Arial"/>
          <w:b/>
          <w:sz w:val="24"/>
          <w:szCs w:val="21"/>
          <w:vertAlign w:val="superscript"/>
        </w:rPr>
        <w:t>th</w:t>
      </w:r>
      <w:r w:rsidRPr="003367BA">
        <w:rPr>
          <w:rFonts w:ascii="Arial" w:eastAsia="等线" w:hAnsi="Arial"/>
          <w:b/>
          <w:sz w:val="24"/>
          <w:szCs w:val="21"/>
        </w:rPr>
        <w:t xml:space="preserve"> – 29</w:t>
      </w:r>
      <w:r w:rsidRPr="003367BA">
        <w:rPr>
          <w:rFonts w:ascii="Arial" w:eastAsia="等线" w:hAnsi="Arial"/>
          <w:b/>
          <w:sz w:val="24"/>
          <w:szCs w:val="21"/>
          <w:vertAlign w:val="superscript"/>
        </w:rPr>
        <w:t>th</w:t>
      </w:r>
      <w:r w:rsidRPr="003367BA">
        <w:rPr>
          <w:rFonts w:ascii="Arial" w:eastAsia="等线" w:hAnsi="Arial"/>
          <w:b/>
          <w:sz w:val="24"/>
          <w:szCs w:val="21"/>
        </w:rPr>
        <w:t>, 2025</w:t>
      </w:r>
    </w:p>
    <w:p w14:paraId="2A9CDBBA" w14:textId="77777777" w:rsidR="00FD5B3E" w:rsidRPr="00484251" w:rsidRDefault="00FD5B3E" w:rsidP="00330132">
      <w:pPr>
        <w:adjustRightInd w:val="0"/>
        <w:snapToGrid w:val="0"/>
        <w:spacing w:after="0" w:line="240" w:lineRule="auto"/>
        <w:rPr>
          <w:rFonts w:ascii="Arial" w:hAnsi="Arial" w:cs="Arial"/>
          <w:b/>
          <w:bCs/>
          <w:sz w:val="24"/>
          <w:szCs w:val="24"/>
        </w:rPr>
      </w:pPr>
    </w:p>
    <w:p w14:paraId="19660951" w14:textId="1B8E0555"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6073A7" w:rsidRPr="006073A7">
        <w:rPr>
          <w:rFonts w:ascii="Arial" w:hAnsi="Arial" w:cs="Arial"/>
          <w:b/>
          <w:bCs/>
          <w:sz w:val="24"/>
          <w:szCs w:val="24"/>
          <w:lang w:val="en-US"/>
        </w:rPr>
        <w:t>8.20.2</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17036B7C"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233509">
        <w:rPr>
          <w:rFonts w:ascii="Arial" w:hAnsi="Arial" w:cs="Arial"/>
          <w:b/>
          <w:bCs/>
          <w:sz w:val="24"/>
          <w:szCs w:val="24"/>
          <w:lang w:val="en-US"/>
        </w:rPr>
        <w:t>D</w:t>
      </w:r>
      <w:r w:rsidR="00233509" w:rsidRPr="00233509">
        <w:rPr>
          <w:rFonts w:ascii="Arial" w:hAnsi="Arial" w:cs="Arial" w:hint="eastAsia"/>
          <w:b/>
          <w:bCs/>
          <w:sz w:val="24"/>
          <w:szCs w:val="24"/>
          <w:lang w:val="en-US"/>
        </w:rPr>
        <w:t>iscussion</w:t>
      </w:r>
      <w:r w:rsidR="00233509">
        <w:rPr>
          <w:rFonts w:ascii="Arial" w:hAnsi="Arial" w:cs="Arial"/>
          <w:b/>
          <w:bCs/>
          <w:sz w:val="24"/>
          <w:szCs w:val="24"/>
          <w:lang w:val="en-US"/>
        </w:rPr>
        <w:t xml:space="preserve"> </w:t>
      </w:r>
      <w:r w:rsidR="00233509" w:rsidRPr="00233509">
        <w:rPr>
          <w:rFonts w:ascii="Arial" w:hAnsi="Arial" w:cs="Arial" w:hint="eastAsia"/>
          <w:b/>
          <w:bCs/>
          <w:sz w:val="24"/>
          <w:szCs w:val="24"/>
          <w:lang w:val="en-US"/>
        </w:rPr>
        <w:t>on</w:t>
      </w:r>
      <w:r w:rsidR="000D793A">
        <w:rPr>
          <w:rFonts w:ascii="Arial" w:hAnsi="Arial" w:cs="Arial"/>
          <w:b/>
          <w:bCs/>
          <w:sz w:val="24"/>
          <w:szCs w:val="24"/>
          <w:lang w:val="en-US"/>
        </w:rPr>
        <w:t xml:space="preserve"> SA4 LS</w:t>
      </w:r>
      <w:r w:rsidR="00E42764">
        <w:rPr>
          <w:rFonts w:ascii="Arial" w:hAnsi="Arial" w:cs="Arial"/>
          <w:b/>
          <w:bCs/>
          <w:sz w:val="24"/>
          <w:szCs w:val="24"/>
          <w:lang w:val="en-US"/>
        </w:rPr>
        <w:t xml:space="preserve"> regarding</w:t>
      </w:r>
      <w:bookmarkStart w:id="1" w:name="OLE_LINK4"/>
      <w:r w:rsidR="00E42764">
        <w:rPr>
          <w:rFonts w:ascii="Arial" w:hAnsi="Arial" w:cs="Arial"/>
          <w:b/>
          <w:bCs/>
          <w:sz w:val="24"/>
          <w:szCs w:val="24"/>
          <w:lang w:val="en-US"/>
        </w:rPr>
        <w:t xml:space="preserve"> </w:t>
      </w:r>
      <w:r w:rsidR="00233509" w:rsidRPr="00233509">
        <w:rPr>
          <w:rFonts w:ascii="Arial" w:hAnsi="Arial" w:cs="Arial"/>
          <w:b/>
          <w:bCs/>
          <w:sz w:val="24"/>
          <w:szCs w:val="24"/>
          <w:lang w:val="en-US"/>
        </w:rPr>
        <w:t xml:space="preserve">RAN simulation </w:t>
      </w:r>
      <w:r w:rsidR="003D2BE1">
        <w:rPr>
          <w:rFonts w:ascii="Arial" w:hAnsi="Arial" w:cs="Arial"/>
          <w:b/>
          <w:bCs/>
          <w:sz w:val="24"/>
          <w:szCs w:val="24"/>
          <w:lang w:val="en-US"/>
        </w:rPr>
        <w:t>A</w:t>
      </w:r>
      <w:r w:rsidR="00233509" w:rsidRPr="00233509">
        <w:rPr>
          <w:rFonts w:ascii="Arial" w:hAnsi="Arial" w:cs="Arial"/>
          <w:b/>
          <w:bCs/>
          <w:sz w:val="24"/>
          <w:szCs w:val="24"/>
          <w:lang w:val="en-US"/>
        </w:rPr>
        <w:t>ssumptions for ULBC</w:t>
      </w:r>
      <w:bookmarkEnd w:id="1"/>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Heading1"/>
        <w:numPr>
          <w:ilvl w:val="0"/>
          <w:numId w:val="35"/>
        </w:numPr>
        <w:tabs>
          <w:tab w:val="left" w:pos="852"/>
        </w:tabs>
        <w:overflowPunct w:val="0"/>
        <w:autoSpaceDE w:val="0"/>
        <w:autoSpaceDN w:val="0"/>
        <w:adjustRightInd w:val="0"/>
        <w:spacing w:after="120" w:line="240" w:lineRule="auto"/>
        <w:textAlignment w:val="baseline"/>
      </w:pPr>
      <w:bookmarkStart w:id="2" w:name="_Ref165266342"/>
      <w:r w:rsidRPr="009674AC">
        <w:t>Introduction</w:t>
      </w:r>
      <w:bookmarkEnd w:id="2"/>
    </w:p>
    <w:p w14:paraId="2F8008F9" w14:textId="095F2302" w:rsidR="00B14BC9" w:rsidRPr="007E00A6" w:rsidRDefault="00B14BC9" w:rsidP="005E0CC3">
      <w:pPr>
        <w:spacing w:before="120" w:after="120" w:line="240" w:lineRule="auto"/>
        <w:jc w:val="both"/>
        <w:rPr>
          <w:rFonts w:eastAsia="等线"/>
          <w:lang w:eastAsia="zh-CN"/>
        </w:rPr>
      </w:pPr>
      <w:r w:rsidRPr="007E00A6">
        <w:rPr>
          <w:rFonts w:eastAsia="等线"/>
          <w:lang w:eastAsia="zh-CN"/>
        </w:rPr>
        <w:t xml:space="preserve">3GPP SA4 has an ongoing feasibility study on Ultra Low Bitrate Speech Codec (FS_ULBC) for GEO voice service. An LS in [1] has been sent to RAN for seeking confirmation on the RAN assumptions. </w:t>
      </w:r>
      <w:r w:rsidR="00C4158C" w:rsidRPr="007E00A6">
        <w:rPr>
          <w:rFonts w:eastAsia="等线"/>
          <w:lang w:eastAsia="zh-CN"/>
        </w:rPr>
        <w:t>T</w:t>
      </w:r>
      <w:r w:rsidR="00BB2904" w:rsidRPr="007E00A6">
        <w:rPr>
          <w:rFonts w:eastAsia="等线"/>
          <w:lang w:eastAsia="zh-CN"/>
        </w:rPr>
        <w:t>he specific question</w:t>
      </w:r>
      <w:r w:rsidR="00544C16" w:rsidRPr="007E00A6">
        <w:rPr>
          <w:rFonts w:eastAsia="等线"/>
          <w:lang w:eastAsia="zh-CN"/>
        </w:rPr>
        <w:t>s</w:t>
      </w:r>
      <w:r w:rsidR="00BB2904" w:rsidRPr="007E00A6">
        <w:rPr>
          <w:rFonts w:eastAsia="等线"/>
          <w:lang w:eastAsia="zh-CN"/>
        </w:rPr>
        <w:t xml:space="preserve"> regarding </w:t>
      </w:r>
      <w:r w:rsidRPr="007E00A6">
        <w:rPr>
          <w:rFonts w:eastAsia="等线"/>
          <w:lang w:eastAsia="zh-CN"/>
        </w:rPr>
        <w:t xml:space="preserve">RAN2 </w:t>
      </w:r>
      <w:r w:rsidR="00544C16" w:rsidRPr="007E00A6">
        <w:rPr>
          <w:rFonts w:eastAsia="等线"/>
          <w:lang w:eastAsia="zh-CN"/>
        </w:rPr>
        <w:t>are</w:t>
      </w:r>
      <w:r w:rsidRPr="007E00A6">
        <w:rPr>
          <w:rFonts w:eastAsia="等线"/>
          <w:lang w:eastAsia="zh-CN"/>
        </w:rPr>
        <w:t xml:space="preserve"> shown </w:t>
      </w:r>
      <w:r w:rsidR="00063C39" w:rsidRPr="007E00A6">
        <w:rPr>
          <w:rFonts w:eastAsia="等线"/>
          <w:lang w:eastAsia="zh-CN"/>
        </w:rPr>
        <w:t xml:space="preserve">as </w:t>
      </w:r>
      <w:r w:rsidRPr="007E00A6">
        <w:rPr>
          <w:rFonts w:eastAsia="等线"/>
          <w:lang w:eastAsia="zh-CN"/>
        </w:rPr>
        <w:t>bel</w:t>
      </w:r>
      <w:r w:rsidR="00755623">
        <w:rPr>
          <w:rFonts w:eastAsia="等线"/>
          <w:lang w:eastAsia="zh-CN"/>
        </w:rPr>
        <w:t>ow</w:t>
      </w:r>
      <w:r w:rsidRPr="007E00A6">
        <w:rPr>
          <w:rFonts w:eastAsia="等线"/>
          <w:lang w:eastAsia="zh-CN"/>
        </w:rPr>
        <w:t>:</w:t>
      </w:r>
    </w:p>
    <w:tbl>
      <w:tblPr>
        <w:tblStyle w:val="TableGrid"/>
        <w:tblW w:w="0" w:type="auto"/>
        <w:tblLook w:val="04A0" w:firstRow="1" w:lastRow="0" w:firstColumn="1" w:lastColumn="0" w:noHBand="0" w:noVBand="1"/>
      </w:tblPr>
      <w:tblGrid>
        <w:gridCol w:w="9629"/>
      </w:tblGrid>
      <w:tr w:rsidR="00B14BC9" w14:paraId="5B88E043" w14:textId="77777777" w:rsidTr="00B14BC9">
        <w:tc>
          <w:tcPr>
            <w:tcW w:w="9629" w:type="dxa"/>
          </w:tcPr>
          <w:p w14:paraId="2D104B9A" w14:textId="77777777" w:rsidR="00B14BC9" w:rsidRPr="00C73FE1" w:rsidRDefault="00B14BC9" w:rsidP="00B14BC9">
            <w:pPr>
              <w:ind w:left="1985" w:hanging="1985"/>
              <w:outlineLvl w:val="0"/>
              <w:rPr>
                <w:rFonts w:ascii="Arial" w:hAnsi="Arial" w:cs="Arial"/>
                <w:b/>
                <w:lang w:eastAsia="zh-CN"/>
              </w:rPr>
            </w:pPr>
            <w:r w:rsidRPr="00C73FE1">
              <w:rPr>
                <w:rFonts w:ascii="Arial" w:hAnsi="Arial" w:cs="Arial"/>
                <w:b/>
              </w:rPr>
              <w:t xml:space="preserve">To </w:t>
            </w:r>
            <w:r>
              <w:rPr>
                <w:rFonts w:ascii="Arial" w:hAnsi="Arial" w:cs="Arial"/>
                <w:b/>
              </w:rPr>
              <w:t>SA2 and RAN2</w:t>
            </w:r>
            <w:r w:rsidRPr="00C73FE1">
              <w:rPr>
                <w:rFonts w:ascii="Arial" w:hAnsi="Arial" w:cs="Arial"/>
                <w:b/>
                <w:lang w:eastAsia="zh-CN"/>
              </w:rPr>
              <w:t>:</w:t>
            </w:r>
          </w:p>
          <w:p w14:paraId="65311495" w14:textId="77777777" w:rsidR="00B14BC9" w:rsidRDefault="00B14BC9" w:rsidP="00B14BC9">
            <w:pPr>
              <w:rPr>
                <w:rFonts w:ascii="Arial" w:eastAsia="等线" w:hAnsi="Arial" w:cs="Arial"/>
                <w:lang w:eastAsia="zh-CN"/>
              </w:rPr>
            </w:pPr>
            <w:r w:rsidRPr="00C73FE1">
              <w:rPr>
                <w:rFonts w:ascii="Arial" w:hAnsi="Arial" w:cs="Arial"/>
                <w:b/>
              </w:rPr>
              <w:t xml:space="preserve">ACTION: </w:t>
            </w:r>
            <w:r w:rsidRPr="00700296">
              <w:rPr>
                <w:rFonts w:ascii="Arial" w:eastAsia="等线" w:hAnsi="Arial" w:cs="Arial"/>
                <w:lang w:eastAsia="zh-CN"/>
              </w:rPr>
              <w:t xml:space="preserve">SA4 kindly asks </w:t>
            </w:r>
            <w:r>
              <w:rPr>
                <w:rFonts w:ascii="Arial" w:eastAsia="等线" w:hAnsi="Arial" w:cs="Arial"/>
                <w:lang w:eastAsia="zh-CN"/>
              </w:rPr>
              <w:t>SA2 and RAN</w:t>
            </w:r>
            <w:r w:rsidRPr="00700296">
              <w:rPr>
                <w:rFonts w:ascii="Arial" w:eastAsia="等线" w:hAnsi="Arial" w:cs="Arial"/>
                <w:lang w:eastAsia="zh-CN"/>
              </w:rPr>
              <w:t xml:space="preserve">2 to </w:t>
            </w:r>
            <w:r>
              <w:rPr>
                <w:rFonts w:ascii="Arial" w:eastAsia="等线" w:hAnsi="Arial" w:cs="Arial"/>
                <w:lang w:eastAsia="zh-CN"/>
              </w:rPr>
              <w:t xml:space="preserve">comment on </w:t>
            </w:r>
          </w:p>
          <w:p w14:paraId="26EF7677" w14:textId="77777777" w:rsidR="00B14BC9" w:rsidRPr="002B6AE4" w:rsidRDefault="00B14BC9" w:rsidP="00B14BC9">
            <w:pPr>
              <w:pStyle w:val="ListParagraph"/>
              <w:numPr>
                <w:ilvl w:val="0"/>
                <w:numId w:val="41"/>
              </w:numPr>
              <w:overflowPunct w:val="0"/>
              <w:autoSpaceDE w:val="0"/>
              <w:autoSpaceDN w:val="0"/>
              <w:adjustRightInd w:val="0"/>
              <w:spacing w:after="180" w:line="240" w:lineRule="auto"/>
              <w:contextualSpacing/>
              <w:textAlignment w:val="baseline"/>
              <w:rPr>
                <w:rFonts w:ascii="Arial" w:eastAsia="等线" w:hAnsi="Arial" w:cs="Arial"/>
              </w:rPr>
            </w:pPr>
            <w:r w:rsidRPr="00B62071">
              <w:rPr>
                <w:rFonts w:ascii="Arial" w:eastAsia="等线" w:hAnsi="Arial" w:cs="Arial"/>
              </w:rPr>
              <w:t xml:space="preserve">the </w:t>
            </w:r>
            <w:r>
              <w:rPr>
                <w:rFonts w:ascii="Arial" w:eastAsia="等线" w:hAnsi="Arial" w:cs="Arial"/>
              </w:rPr>
              <w:t>different options</w:t>
            </w:r>
            <w:r w:rsidRPr="00B62071">
              <w:rPr>
                <w:rFonts w:ascii="Arial" w:eastAsia="等线" w:hAnsi="Arial" w:cs="Arial"/>
              </w:rPr>
              <w:t xml:space="preserve"> among UP/CP and IP/Non-IP</w:t>
            </w:r>
            <w:r>
              <w:rPr>
                <w:rFonts w:ascii="Arial" w:eastAsia="等线" w:hAnsi="Arial" w:cs="Arial"/>
              </w:rPr>
              <w:t xml:space="preserve"> and the respective overall packet overhead </w:t>
            </w:r>
            <w:r w:rsidRPr="00B62071">
              <w:rPr>
                <w:rFonts w:ascii="Arial" w:eastAsia="等线" w:hAnsi="Arial" w:cs="Arial"/>
              </w:rPr>
              <w:t xml:space="preserve">(including </w:t>
            </w:r>
            <w:r w:rsidRPr="006170F4">
              <w:rPr>
                <w:rFonts w:ascii="Arial" w:eastAsia="等线" w:hAnsi="Arial" w:cs="Arial" w:hint="eastAsia"/>
              </w:rPr>
              <w:t>R</w:t>
            </w:r>
            <w:r w:rsidRPr="006170F4">
              <w:rPr>
                <w:rFonts w:ascii="Arial" w:eastAsia="等线" w:hAnsi="Arial" w:cs="Arial"/>
              </w:rPr>
              <w:t>TP/UDP/IP with</w:t>
            </w:r>
            <w:r w:rsidRPr="00B62071">
              <w:rPr>
                <w:rFonts w:ascii="Arial" w:eastAsia="等线" w:hAnsi="Arial" w:cs="Arial"/>
              </w:rPr>
              <w:t xml:space="preserve"> RoHC, PDCP, RLC and MAC and </w:t>
            </w:r>
            <w:r w:rsidRPr="002B6AE4">
              <w:rPr>
                <w:rFonts w:ascii="Arial" w:eastAsia="等线" w:hAnsi="Arial" w:cs="Arial"/>
              </w:rPr>
              <w:t>any potential AS layer optimization if applicable), and if there is any preferred option, and</w:t>
            </w:r>
          </w:p>
          <w:p w14:paraId="033D2389" w14:textId="6280FEA9" w:rsidR="00B14BC9" w:rsidRPr="00B14BC9" w:rsidRDefault="00B14BC9" w:rsidP="00B14BC9">
            <w:pPr>
              <w:pStyle w:val="ListParagraph"/>
              <w:numPr>
                <w:ilvl w:val="0"/>
                <w:numId w:val="41"/>
              </w:numPr>
              <w:overflowPunct w:val="0"/>
              <w:autoSpaceDE w:val="0"/>
              <w:autoSpaceDN w:val="0"/>
              <w:adjustRightInd w:val="0"/>
              <w:spacing w:after="180" w:line="240" w:lineRule="auto"/>
              <w:contextualSpacing/>
              <w:textAlignment w:val="baseline"/>
              <w:rPr>
                <w:rFonts w:ascii="Arial" w:eastAsia="等线" w:hAnsi="Arial" w:cs="Arial"/>
              </w:rPr>
            </w:pPr>
            <w:r w:rsidRPr="002B6AE4">
              <w:rPr>
                <w:rFonts w:ascii="Arial" w:eastAsia="等线" w:hAnsi="Arial" w:cs="Arial"/>
              </w:rPr>
              <w:t>specifically, whether a packet overhead of 1 byte of MAC</w:t>
            </w:r>
            <w:r w:rsidRPr="00B62071">
              <w:rPr>
                <w:rFonts w:ascii="Arial" w:eastAsia="等线" w:hAnsi="Arial" w:cs="Arial"/>
              </w:rPr>
              <w:t xml:space="preserve"> header is realistic.</w:t>
            </w:r>
          </w:p>
        </w:tc>
      </w:tr>
    </w:tbl>
    <w:p w14:paraId="7E41DF09" w14:textId="58AB9597" w:rsidR="00DC5670" w:rsidRPr="00755623" w:rsidRDefault="00C00A86" w:rsidP="005E0CC3">
      <w:pPr>
        <w:spacing w:before="120" w:after="120" w:line="240" w:lineRule="auto"/>
        <w:jc w:val="both"/>
        <w:rPr>
          <w:rFonts w:eastAsia="等线"/>
          <w:lang w:eastAsia="zh-CN"/>
        </w:rPr>
      </w:pPr>
      <w:r w:rsidRPr="00755623">
        <w:rPr>
          <w:rFonts w:eastAsia="等线"/>
          <w:lang w:eastAsia="zh-CN"/>
        </w:rPr>
        <w:t>In this contribution, we will provide our analysis on the related questions and give our view</w:t>
      </w:r>
      <w:r w:rsidR="0073381F" w:rsidRPr="00755623">
        <w:rPr>
          <w:rFonts w:eastAsia="等线"/>
          <w:lang w:eastAsia="zh-CN"/>
        </w:rPr>
        <w:t>s</w:t>
      </w:r>
      <w:r w:rsidRPr="00755623">
        <w:rPr>
          <w:rFonts w:eastAsia="等线"/>
          <w:lang w:eastAsia="zh-CN"/>
        </w:rPr>
        <w:t>.</w:t>
      </w:r>
    </w:p>
    <w:p w14:paraId="55E94AFC" w14:textId="5254D58B" w:rsidR="004C6294" w:rsidRDefault="002B5AD1" w:rsidP="004C6294">
      <w:pPr>
        <w:pStyle w:val="Heading1"/>
        <w:numPr>
          <w:ilvl w:val="0"/>
          <w:numId w:val="35"/>
        </w:numPr>
        <w:tabs>
          <w:tab w:val="left" w:pos="852"/>
        </w:tabs>
        <w:overflowPunct w:val="0"/>
        <w:autoSpaceDE w:val="0"/>
        <w:autoSpaceDN w:val="0"/>
        <w:adjustRightInd w:val="0"/>
        <w:spacing w:after="120" w:line="240" w:lineRule="auto"/>
        <w:textAlignment w:val="baseline"/>
      </w:pPr>
      <w:r>
        <w:t>Discussion</w:t>
      </w:r>
    </w:p>
    <w:p w14:paraId="5E496660" w14:textId="2A506206" w:rsidR="004C6294" w:rsidRPr="00CD0FC0" w:rsidRDefault="004C6294" w:rsidP="004C6294">
      <w:pPr>
        <w:spacing w:after="120" w:line="240" w:lineRule="auto"/>
        <w:jc w:val="both"/>
        <w:rPr>
          <w:rFonts w:ascii="Arial" w:eastAsia="等线" w:hAnsi="Arial" w:cs="Arial"/>
          <w:b/>
          <w:bCs/>
          <w:i/>
          <w:iCs/>
          <w:u w:val="single"/>
          <w:lang w:val="en-US" w:eastAsia="zh-CN"/>
        </w:rPr>
      </w:pPr>
      <w:r w:rsidRPr="00DA616F">
        <w:rPr>
          <w:rFonts w:ascii="Arial" w:eastAsia="等线" w:hAnsi="Arial" w:cs="Arial"/>
          <w:b/>
          <w:bCs/>
          <w:i/>
          <w:iCs/>
          <w:u w:val="single"/>
          <w:lang w:val="en-US" w:eastAsia="zh-CN"/>
        </w:rPr>
        <w:t>Q</w:t>
      </w:r>
      <w:r>
        <w:rPr>
          <w:rFonts w:ascii="Arial" w:eastAsia="等线" w:hAnsi="Arial" w:cs="Arial"/>
          <w:b/>
          <w:bCs/>
          <w:i/>
          <w:iCs/>
          <w:u w:val="single"/>
          <w:lang w:val="en-US" w:eastAsia="zh-CN"/>
        </w:rPr>
        <w:t>1</w:t>
      </w:r>
      <w:r w:rsidRPr="00DA616F">
        <w:rPr>
          <w:rFonts w:ascii="Arial" w:eastAsia="等线" w:hAnsi="Arial" w:cs="Arial"/>
          <w:b/>
          <w:bCs/>
          <w:i/>
          <w:iCs/>
          <w:u w:val="single"/>
          <w:lang w:val="en-US" w:eastAsia="zh-CN"/>
        </w:rPr>
        <w:t xml:space="preserve">: </w:t>
      </w:r>
      <w:r>
        <w:rPr>
          <w:rFonts w:ascii="Arial" w:eastAsia="等线" w:hAnsi="Arial" w:cs="Arial"/>
          <w:b/>
          <w:bCs/>
          <w:i/>
          <w:iCs/>
          <w:u w:val="single"/>
          <w:lang w:val="en-US" w:eastAsia="zh-CN"/>
        </w:rPr>
        <w:t>W</w:t>
      </w:r>
      <w:r w:rsidRPr="00DA616F">
        <w:rPr>
          <w:rFonts w:ascii="Arial" w:eastAsia="等线" w:hAnsi="Arial" w:cs="Arial"/>
          <w:b/>
          <w:bCs/>
          <w:i/>
          <w:iCs/>
          <w:u w:val="single"/>
          <w:lang w:val="en-US" w:eastAsia="zh-CN"/>
        </w:rPr>
        <w:t xml:space="preserve">hether a packet overhead of </w:t>
      </w:r>
      <w:r w:rsidRPr="00CD0FC0">
        <w:rPr>
          <w:rFonts w:ascii="Arial" w:eastAsia="等线" w:hAnsi="Arial" w:cs="Arial"/>
          <w:b/>
          <w:bCs/>
          <w:i/>
          <w:iCs/>
          <w:u w:val="single"/>
          <w:lang w:val="en-US" w:eastAsia="zh-CN"/>
        </w:rPr>
        <w:t>1 byte of MAC header is realistic</w:t>
      </w:r>
    </w:p>
    <w:p w14:paraId="1CF8ED7E" w14:textId="6B8B47E0" w:rsidR="007420EB" w:rsidRDefault="004C6294" w:rsidP="00D85A3F">
      <w:pPr>
        <w:spacing w:after="120" w:line="240" w:lineRule="auto"/>
        <w:jc w:val="both"/>
        <w:rPr>
          <w:rFonts w:eastAsia="等线"/>
          <w:lang w:val="en-US" w:eastAsia="zh-CN"/>
        </w:rPr>
      </w:pPr>
      <w:r w:rsidRPr="00755623">
        <w:rPr>
          <w:rFonts w:eastAsia="等线"/>
          <w:lang w:val="en-US" w:eastAsia="zh-CN"/>
        </w:rPr>
        <w:t>In the TS 36.321, a MAC header consists of one or more MAC PDU sub-headers, and each MAC PDU sub-header corresponds to either a MAC SDU, a MAC CE or padding</w:t>
      </w:r>
      <w:r w:rsidR="00797224" w:rsidRPr="00755623">
        <w:rPr>
          <w:rFonts w:eastAsia="等线"/>
          <w:lang w:val="en-US" w:eastAsia="zh-CN"/>
        </w:rPr>
        <w:t>, as</w:t>
      </w:r>
      <w:r w:rsidR="00B14092" w:rsidRPr="00755623">
        <w:rPr>
          <w:rFonts w:eastAsia="等线"/>
          <w:lang w:val="en-US" w:eastAsia="zh-CN"/>
        </w:rPr>
        <w:t xml:space="preserve"> shown in Fig</w:t>
      </w:r>
      <w:r w:rsidR="00A67F56">
        <w:rPr>
          <w:rFonts w:eastAsia="等线"/>
          <w:lang w:val="en-US" w:eastAsia="zh-CN"/>
        </w:rPr>
        <w:t>.</w:t>
      </w:r>
      <w:r w:rsidR="00B14092" w:rsidRPr="00755623">
        <w:rPr>
          <w:rFonts w:eastAsia="等线"/>
          <w:lang w:val="en-US" w:eastAsia="zh-CN"/>
        </w:rPr>
        <w:t>1</w:t>
      </w:r>
      <w:r w:rsidRPr="00755623">
        <w:rPr>
          <w:rFonts w:eastAsia="等线"/>
          <w:lang w:val="en-US" w:eastAsia="zh-CN"/>
        </w:rPr>
        <w:t xml:space="preserve">. A MAC PDU sub-header consists of the header fields R/F2/E/LCID/(R/R/eLCID)/(F)/(L), with an overhead of 1~4 Bytes. In NB-IoT, eLCID related function is not supported. Thus, the minimum size of MAC PDU sub-header for NB-IoT can be </w:t>
      </w:r>
      <w:r w:rsidR="00512D19" w:rsidRPr="00755623">
        <w:rPr>
          <w:rFonts w:eastAsia="等线"/>
          <w:lang w:val="en-US" w:eastAsia="zh-CN"/>
        </w:rPr>
        <w:t>one</w:t>
      </w:r>
      <w:r w:rsidRPr="00755623">
        <w:rPr>
          <w:rFonts w:eastAsia="等线"/>
          <w:lang w:val="en-US" w:eastAsia="zh-CN"/>
        </w:rPr>
        <w:t xml:space="preserve"> Byte when L field is absent. However, considering that L field plays an important role in MAC (de)multiplexing function, the L field shall be present in the MAC PDU sub-header except for some </w:t>
      </w:r>
      <w:r w:rsidR="002D6266" w:rsidRPr="00755623">
        <w:rPr>
          <w:rFonts w:eastAsia="等线"/>
          <w:lang w:val="en-US" w:eastAsia="zh-CN"/>
        </w:rPr>
        <w:t>special</w:t>
      </w:r>
      <w:r w:rsidRPr="00755623">
        <w:rPr>
          <w:rFonts w:eastAsia="等线"/>
          <w:lang w:val="en-US" w:eastAsia="zh-CN"/>
        </w:rPr>
        <w:t xml:space="preserve"> cases (e.g., the last sub-header in the MAC PDU and fixed sized MAC CE), as stated in LTE MAC specification.</w:t>
      </w:r>
    </w:p>
    <w:bookmarkStart w:id="3" w:name="_Hlk201244450"/>
    <w:p w14:paraId="280422A1" w14:textId="05644B7B" w:rsidR="00190EA4" w:rsidRPr="000E3F44" w:rsidRDefault="000E3F44" w:rsidP="000E3F44">
      <w:pPr>
        <w:spacing w:after="0"/>
        <w:jc w:val="center"/>
      </w:pPr>
      <w:r w:rsidRPr="000E3F44" w:rsidDel="00DC320E">
        <w:object w:dxaOrig="8655" w:dyaOrig="3496" w14:anchorId="22155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20.95pt" o:ole="">
            <v:imagedata r:id="rId13" o:title=""/>
          </v:shape>
          <o:OLEObject Type="Embed" ProgID="Visio.Drawing.11" ShapeID="_x0000_i1025" DrawAspect="Content" ObjectID="_1816786811" r:id="rId14"/>
        </w:object>
      </w:r>
    </w:p>
    <w:p w14:paraId="41B134DC" w14:textId="0527FB52" w:rsidR="00190EA4" w:rsidRPr="000E3F44" w:rsidRDefault="00190EA4" w:rsidP="000E3F44">
      <w:pPr>
        <w:spacing w:after="120" w:line="240" w:lineRule="auto"/>
        <w:jc w:val="center"/>
      </w:pPr>
      <w:r w:rsidRPr="000E3F44">
        <w:t>Fig</w:t>
      </w:r>
      <w:r w:rsidR="00A67F56">
        <w:t>.</w:t>
      </w:r>
      <w:r w:rsidRPr="000E3F44">
        <w:t>1: Example of MAC PDU in TS 36.321</w:t>
      </w:r>
      <w:bookmarkEnd w:id="3"/>
    </w:p>
    <w:p w14:paraId="40E95AD3" w14:textId="592A9AE0" w:rsidR="004C6294" w:rsidRDefault="004C6294" w:rsidP="00D85A3F">
      <w:pPr>
        <w:spacing w:after="120" w:line="240" w:lineRule="auto"/>
        <w:jc w:val="both"/>
        <w:rPr>
          <w:rFonts w:eastAsia="等线"/>
          <w:lang w:val="en-US" w:eastAsia="zh-CN"/>
        </w:rPr>
      </w:pPr>
      <w:r w:rsidRPr="00755623">
        <w:rPr>
          <w:rFonts w:eastAsia="等线"/>
          <w:lang w:val="en-US" w:eastAsia="zh-CN"/>
        </w:rPr>
        <w:t xml:space="preserve">For GEO voice use case, it is </w:t>
      </w:r>
      <w:r w:rsidR="00AD22E1" w:rsidRPr="00755623">
        <w:rPr>
          <w:rFonts w:eastAsia="等线"/>
          <w:lang w:val="en-US" w:eastAsia="zh-CN"/>
        </w:rPr>
        <w:t>currently un</w:t>
      </w:r>
      <w:r w:rsidRPr="00755623">
        <w:rPr>
          <w:rFonts w:eastAsia="等线"/>
          <w:lang w:val="en-US" w:eastAsia="zh-CN"/>
        </w:rPr>
        <w:t>clear</w:t>
      </w:r>
      <w:r w:rsidR="00AD22E1" w:rsidRPr="00755623">
        <w:rPr>
          <w:rFonts w:eastAsia="等线"/>
          <w:lang w:val="en-US" w:eastAsia="zh-CN"/>
        </w:rPr>
        <w:t xml:space="preserve"> </w:t>
      </w:r>
      <w:r w:rsidRPr="00755623">
        <w:rPr>
          <w:rFonts w:eastAsia="等线"/>
          <w:lang w:val="en-US" w:eastAsia="zh-CN"/>
        </w:rPr>
        <w:t>whether parallel data transmission of different bearers (DRBs, DRB and SRB) still exists, which should coordinate with SA2. For example, if parallel data transmission (e.g., DRB carrying IMS signalling and DRB carrying voice packet) is allowed, MAC (de)multiplexing function should be used and then multiple MAC sub-header</w:t>
      </w:r>
      <w:r w:rsidR="00796099" w:rsidRPr="00755623">
        <w:rPr>
          <w:rFonts w:eastAsia="等线"/>
          <w:lang w:val="en-US" w:eastAsia="zh-CN"/>
        </w:rPr>
        <w:t>s</w:t>
      </w:r>
      <w:r w:rsidR="00A61221" w:rsidRPr="00755623">
        <w:rPr>
          <w:rFonts w:eastAsia="等线"/>
          <w:lang w:val="en-US" w:eastAsia="zh-CN"/>
        </w:rPr>
        <w:t xml:space="preserve"> in the MAC header</w:t>
      </w:r>
      <w:r w:rsidRPr="00755623">
        <w:rPr>
          <w:rFonts w:eastAsia="等线"/>
          <w:lang w:val="en-US" w:eastAsia="zh-CN"/>
        </w:rPr>
        <w:t xml:space="preserve"> are needed. </w:t>
      </w:r>
      <w:r w:rsidR="005E03C8" w:rsidRPr="00755623">
        <w:rPr>
          <w:rFonts w:eastAsia="等线"/>
          <w:lang w:val="en-US" w:eastAsia="zh-CN"/>
        </w:rPr>
        <w:t>In addition, fr</w:t>
      </w:r>
      <w:r w:rsidR="00A86B6F" w:rsidRPr="00755623">
        <w:rPr>
          <w:rFonts w:eastAsia="等线"/>
          <w:lang w:val="en-US" w:eastAsia="zh-CN"/>
        </w:rPr>
        <w:t>o</w:t>
      </w:r>
      <w:r w:rsidR="005E03C8" w:rsidRPr="00755623">
        <w:rPr>
          <w:rFonts w:eastAsia="等线"/>
          <w:lang w:val="en-US" w:eastAsia="zh-CN"/>
        </w:rPr>
        <w:t xml:space="preserve">m MAC perspective, there may exist </w:t>
      </w:r>
      <w:r w:rsidR="00E42DA1" w:rsidRPr="00755623">
        <w:rPr>
          <w:rFonts w:eastAsia="等线"/>
          <w:lang w:val="en-US" w:eastAsia="zh-CN"/>
        </w:rPr>
        <w:t>the</w:t>
      </w:r>
      <w:r w:rsidR="005E03C8" w:rsidRPr="00755623">
        <w:rPr>
          <w:rFonts w:eastAsia="等线"/>
          <w:lang w:val="en-US" w:eastAsia="zh-CN"/>
        </w:rPr>
        <w:t xml:space="preserve"> requirement that MAC SDU and MAC CE (e.g., SPS confirmation MAC Control Element) should be multiplexed. </w:t>
      </w:r>
      <w:r w:rsidR="00E42DA1" w:rsidRPr="00755623">
        <w:rPr>
          <w:rFonts w:eastAsia="等线"/>
          <w:lang w:val="en-US" w:eastAsia="zh-CN"/>
        </w:rPr>
        <w:t xml:space="preserve">In the context of </w:t>
      </w:r>
      <w:r w:rsidR="00DF4709">
        <w:rPr>
          <w:rFonts w:eastAsia="等线"/>
          <w:lang w:val="en-US" w:eastAsia="zh-CN"/>
        </w:rPr>
        <w:t xml:space="preserve">the </w:t>
      </w:r>
      <w:r w:rsidR="00E42DA1" w:rsidRPr="00755623">
        <w:rPr>
          <w:rFonts w:eastAsia="等线"/>
          <w:lang w:val="en-US" w:eastAsia="zh-CN"/>
        </w:rPr>
        <w:t>aforementioned cases</w:t>
      </w:r>
      <w:r w:rsidR="00796BB4" w:rsidRPr="00755623">
        <w:rPr>
          <w:rFonts w:eastAsia="等线"/>
          <w:lang w:val="en-US" w:eastAsia="zh-CN"/>
        </w:rPr>
        <w:t xml:space="preserve">, </w:t>
      </w:r>
      <w:r w:rsidR="000A03B2">
        <w:rPr>
          <w:rFonts w:eastAsia="等线"/>
          <w:lang w:val="en-US" w:eastAsia="zh-CN"/>
        </w:rPr>
        <w:t>a1-</w:t>
      </w:r>
      <w:r w:rsidR="00E42DA1" w:rsidRPr="00755623">
        <w:rPr>
          <w:rFonts w:eastAsia="等线"/>
          <w:lang w:val="en-US" w:eastAsia="zh-CN"/>
        </w:rPr>
        <w:t xml:space="preserve">Byte of </w:t>
      </w:r>
      <w:r w:rsidRPr="00755623">
        <w:rPr>
          <w:rFonts w:eastAsia="等线"/>
          <w:lang w:val="en-US" w:eastAsia="zh-CN"/>
        </w:rPr>
        <w:t xml:space="preserve">MAC </w:t>
      </w:r>
      <w:r w:rsidR="00E40267" w:rsidRPr="00755623">
        <w:rPr>
          <w:rFonts w:eastAsia="等线"/>
          <w:lang w:val="en-US" w:eastAsia="zh-CN"/>
        </w:rPr>
        <w:t xml:space="preserve">header </w:t>
      </w:r>
      <w:r w:rsidR="00E42DA1" w:rsidRPr="00755623">
        <w:rPr>
          <w:rFonts w:eastAsia="等线"/>
          <w:lang w:val="en-US" w:eastAsia="zh-CN"/>
        </w:rPr>
        <w:t>is not realistic</w:t>
      </w:r>
      <w:r w:rsidRPr="00755623">
        <w:rPr>
          <w:rFonts w:eastAsia="等线"/>
          <w:lang w:val="en-US" w:eastAsia="zh-CN"/>
        </w:rPr>
        <w:t xml:space="preserve">. More importantly, whether one Byte </w:t>
      </w:r>
      <w:r w:rsidR="00425AC7" w:rsidRPr="00755623">
        <w:rPr>
          <w:rFonts w:eastAsia="等线"/>
          <w:lang w:val="en-US" w:eastAsia="zh-CN"/>
        </w:rPr>
        <w:t xml:space="preserve">of </w:t>
      </w:r>
      <w:r w:rsidRPr="00755623">
        <w:rPr>
          <w:rFonts w:eastAsia="等线"/>
          <w:lang w:val="en-US" w:eastAsia="zh-CN"/>
        </w:rPr>
        <w:t>MAC header can be used</w:t>
      </w:r>
      <w:r w:rsidR="000A3FFA" w:rsidRPr="00755623">
        <w:rPr>
          <w:rFonts w:eastAsia="等线"/>
          <w:lang w:val="en-US" w:eastAsia="zh-CN"/>
        </w:rPr>
        <w:t xml:space="preserve"> or not</w:t>
      </w:r>
      <w:r w:rsidRPr="00755623">
        <w:rPr>
          <w:rFonts w:eastAsia="等线"/>
          <w:lang w:val="en-US" w:eastAsia="zh-CN"/>
        </w:rPr>
        <w:t xml:space="preserve"> also depends on the down-selected solution (e.g., UP vs CP, IP and non-IP)</w:t>
      </w:r>
      <w:r w:rsidR="00432178" w:rsidRPr="00755623">
        <w:rPr>
          <w:rFonts w:eastAsia="等线"/>
          <w:lang w:val="en-US" w:eastAsia="zh-CN"/>
        </w:rPr>
        <w:t xml:space="preserve"> for supporting GEO voice</w:t>
      </w:r>
      <w:r w:rsidRPr="00755623">
        <w:rPr>
          <w:rFonts w:eastAsia="等线"/>
          <w:lang w:val="en-US" w:eastAsia="zh-CN"/>
        </w:rPr>
        <w:t xml:space="preserve">, which also </w:t>
      </w:r>
      <w:r w:rsidR="00E74931" w:rsidRPr="00657290">
        <w:rPr>
          <w:rFonts w:eastAsia="等线"/>
          <w:lang w:val="en-US" w:eastAsia="zh-CN"/>
        </w:rPr>
        <w:t>require</w:t>
      </w:r>
      <w:r w:rsidR="00657290" w:rsidRPr="00657290">
        <w:rPr>
          <w:rFonts w:eastAsia="等线"/>
          <w:lang w:val="en-US" w:eastAsia="zh-CN"/>
        </w:rPr>
        <w:t>s</w:t>
      </w:r>
      <w:r w:rsidR="00E74931" w:rsidRPr="00657290">
        <w:rPr>
          <w:rFonts w:eastAsia="等线"/>
          <w:lang w:val="en-US" w:eastAsia="zh-CN"/>
        </w:rPr>
        <w:t xml:space="preserve"> </w:t>
      </w:r>
      <w:r w:rsidRPr="00755623">
        <w:rPr>
          <w:rFonts w:eastAsia="等线"/>
          <w:lang w:val="en-US" w:eastAsia="zh-CN"/>
        </w:rPr>
        <w:t>coordinat</w:t>
      </w:r>
      <w:r w:rsidR="00E74931">
        <w:rPr>
          <w:rFonts w:eastAsia="等线"/>
          <w:lang w:val="en-US" w:eastAsia="zh-CN"/>
        </w:rPr>
        <w:t>ion</w:t>
      </w:r>
      <w:r w:rsidRPr="00755623">
        <w:rPr>
          <w:rFonts w:eastAsia="等线"/>
          <w:lang w:val="en-US" w:eastAsia="zh-CN"/>
        </w:rPr>
        <w:t xml:space="preserve"> with SA2. Specifically, if IP based solution is selected (e.g., ROHC mechanism is used </w:t>
      </w:r>
      <w:r w:rsidRPr="00755623">
        <w:rPr>
          <w:rFonts w:eastAsia="等线"/>
          <w:lang w:val="en-US" w:eastAsia="zh-CN"/>
        </w:rPr>
        <w:lastRenderedPageBreak/>
        <w:t xml:space="preserve">to </w:t>
      </w:r>
      <w:r w:rsidR="001B759B">
        <w:rPr>
          <w:rFonts w:eastAsia="等线"/>
          <w:lang w:val="en-US" w:eastAsia="zh-CN"/>
        </w:rPr>
        <w:t>reduce</w:t>
      </w:r>
      <w:r w:rsidR="001B759B" w:rsidRPr="00755623">
        <w:rPr>
          <w:rFonts w:eastAsia="等线"/>
          <w:lang w:val="en-US" w:eastAsia="zh-CN"/>
        </w:rPr>
        <w:t xml:space="preserve"> </w:t>
      </w:r>
      <w:r w:rsidRPr="00755623">
        <w:rPr>
          <w:rFonts w:eastAsia="等线"/>
          <w:lang w:val="en-US" w:eastAsia="zh-CN"/>
        </w:rPr>
        <w:t xml:space="preserve">protocol overhead), due to the variable ROHC header generated in different ROHC states, the MAC </w:t>
      </w:r>
      <w:r w:rsidR="00796099" w:rsidRPr="00755623">
        <w:rPr>
          <w:rFonts w:eastAsia="等线"/>
          <w:lang w:val="en-US" w:eastAsia="zh-CN"/>
        </w:rPr>
        <w:t>SDU</w:t>
      </w:r>
      <w:r w:rsidRPr="00755623">
        <w:rPr>
          <w:rFonts w:eastAsia="等线"/>
          <w:lang w:val="en-US" w:eastAsia="zh-CN"/>
        </w:rPr>
        <w:t xml:space="preserve"> carrying voice packet </w:t>
      </w:r>
      <w:r w:rsidR="006925F2">
        <w:rPr>
          <w:rFonts w:eastAsia="等线"/>
          <w:lang w:val="en-US" w:eastAsia="zh-CN"/>
        </w:rPr>
        <w:t>will have</w:t>
      </w:r>
      <w:r w:rsidRPr="00755623">
        <w:rPr>
          <w:rFonts w:eastAsia="等线"/>
          <w:lang w:val="en-US" w:eastAsia="zh-CN"/>
        </w:rPr>
        <w:t xml:space="preserve"> </w:t>
      </w:r>
      <w:r w:rsidR="006925F2">
        <w:rPr>
          <w:rFonts w:eastAsia="等线"/>
          <w:lang w:val="en-US" w:eastAsia="zh-CN"/>
        </w:rPr>
        <w:t xml:space="preserve">a </w:t>
      </w:r>
      <w:r w:rsidRPr="00755623">
        <w:rPr>
          <w:rFonts w:eastAsia="等线"/>
          <w:lang w:val="en-US" w:eastAsia="zh-CN"/>
        </w:rPr>
        <w:t xml:space="preserve">variable length. </w:t>
      </w:r>
      <w:r w:rsidR="00560F98">
        <w:rPr>
          <w:rFonts w:eastAsia="等线"/>
          <w:lang w:val="en-US" w:eastAsia="zh-CN"/>
        </w:rPr>
        <w:t>In such</w:t>
      </w:r>
      <w:r w:rsidR="00B34704" w:rsidRPr="00755623">
        <w:rPr>
          <w:rFonts w:eastAsia="等线"/>
          <w:lang w:val="en-US" w:eastAsia="zh-CN"/>
        </w:rPr>
        <w:t xml:space="preserve"> case</w:t>
      </w:r>
      <w:r w:rsidR="00560F98">
        <w:rPr>
          <w:rFonts w:eastAsia="等线"/>
          <w:lang w:val="en-US" w:eastAsia="zh-CN"/>
        </w:rPr>
        <w:t>s</w:t>
      </w:r>
      <w:r w:rsidR="00B34704" w:rsidRPr="00755623">
        <w:rPr>
          <w:rFonts w:eastAsia="等线"/>
          <w:lang w:val="en-US" w:eastAsia="zh-CN"/>
        </w:rPr>
        <w:t xml:space="preserve">, the L fields shall be present in MAC PDU sub-header to indicate the length of the corresponding MAC SDU. </w:t>
      </w:r>
      <w:r w:rsidR="00F541FF" w:rsidRPr="00755623">
        <w:rPr>
          <w:rFonts w:eastAsia="等线"/>
          <w:lang w:val="en-US" w:eastAsia="zh-CN"/>
        </w:rPr>
        <w:t xml:space="preserve">Moreover, due to </w:t>
      </w:r>
      <w:r w:rsidR="005D5E64" w:rsidRPr="00755623">
        <w:rPr>
          <w:rFonts w:eastAsia="等线"/>
          <w:lang w:val="en-US" w:eastAsia="zh-CN"/>
        </w:rPr>
        <w:t xml:space="preserve">the </w:t>
      </w:r>
      <w:r w:rsidR="00F541FF" w:rsidRPr="00755623">
        <w:rPr>
          <w:rFonts w:eastAsia="等线"/>
          <w:lang w:val="en-US" w:eastAsia="zh-CN"/>
        </w:rPr>
        <w:t>talk-silence</w:t>
      </w:r>
      <w:r w:rsidR="00522696" w:rsidRPr="00755623">
        <w:rPr>
          <w:rFonts w:eastAsia="等线"/>
          <w:lang w:val="en-US" w:eastAsia="zh-CN"/>
        </w:rPr>
        <w:t xml:space="preserve"> period</w:t>
      </w:r>
      <w:r w:rsidR="00F541FF" w:rsidRPr="00755623">
        <w:rPr>
          <w:rFonts w:eastAsia="等线"/>
          <w:lang w:val="en-US" w:eastAsia="zh-CN"/>
        </w:rPr>
        <w:t xml:space="preserve"> transition</w:t>
      </w:r>
      <w:r w:rsidR="00B34704" w:rsidRPr="00755623">
        <w:rPr>
          <w:rFonts w:eastAsia="等线"/>
          <w:lang w:val="en-US" w:eastAsia="zh-CN"/>
        </w:rPr>
        <w:t xml:space="preserve"> and codec adjustment</w:t>
      </w:r>
      <w:r w:rsidR="00F541FF" w:rsidRPr="00755623">
        <w:rPr>
          <w:rFonts w:eastAsia="等线"/>
          <w:lang w:val="en-US" w:eastAsia="zh-CN"/>
        </w:rPr>
        <w:t>, different length of MAC SDU will exist during the ongoing IMS call</w:t>
      </w:r>
      <w:r w:rsidRPr="00755623">
        <w:rPr>
          <w:rFonts w:eastAsia="等线"/>
          <w:lang w:val="en-US" w:eastAsia="zh-CN"/>
        </w:rPr>
        <w:t xml:space="preserve">. </w:t>
      </w:r>
      <w:r w:rsidR="00AF7E06" w:rsidRPr="00755623">
        <w:rPr>
          <w:rFonts w:eastAsia="等线"/>
          <w:lang w:val="en-US" w:eastAsia="zh-CN"/>
        </w:rPr>
        <w:t>At least from these aspects,</w:t>
      </w:r>
      <w:r w:rsidR="00F8005E" w:rsidRPr="00755623">
        <w:rPr>
          <w:rFonts w:eastAsia="等线"/>
          <w:lang w:val="en-US" w:eastAsia="zh-CN"/>
        </w:rPr>
        <w:t xml:space="preserve"> there are significant limitations to using one Byte of MAC header.</w:t>
      </w:r>
    </w:p>
    <w:p w14:paraId="65701BC0" w14:textId="77777777" w:rsidR="00643501" w:rsidRPr="00C71840" w:rsidRDefault="00643501" w:rsidP="00643501">
      <w:pPr>
        <w:spacing w:after="240" w:line="240" w:lineRule="auto"/>
        <w:jc w:val="both"/>
        <w:rPr>
          <w:rFonts w:eastAsia="等线"/>
          <w:b/>
          <w:bCs/>
          <w:lang w:val="en-US" w:eastAsia="zh-CN"/>
        </w:rPr>
      </w:pPr>
      <w:bookmarkStart w:id="4" w:name="OLE_LINK11"/>
      <w:r w:rsidRPr="00C71840">
        <w:rPr>
          <w:rFonts w:eastAsia="等线"/>
          <w:b/>
          <w:bCs/>
          <w:lang w:val="en-US" w:eastAsia="zh-CN"/>
        </w:rPr>
        <w:t>Observation 1: Whether 1 Byte of MAC header can be used for MAC PDU carrying voice packet depends on the down-selected solution for GEO voice support and the need of MAC multiplexing function (e.g., parallel data transmission, talk-silence transition), which should coordinate with SA2.</w:t>
      </w:r>
    </w:p>
    <w:bookmarkEnd w:id="4"/>
    <w:p w14:paraId="47E2562E" w14:textId="263783B1" w:rsidR="007D73FB" w:rsidRDefault="00180B64" w:rsidP="00F74E1B">
      <w:pPr>
        <w:spacing w:after="120" w:line="240" w:lineRule="auto"/>
        <w:jc w:val="both"/>
        <w:rPr>
          <w:rFonts w:ascii="Arial" w:eastAsia="等线" w:hAnsi="Arial" w:cs="Arial"/>
          <w:b/>
          <w:bCs/>
          <w:i/>
          <w:iCs/>
          <w:u w:val="single"/>
          <w:lang w:val="en-US" w:eastAsia="zh-CN"/>
        </w:rPr>
      </w:pPr>
      <w:r w:rsidRPr="00DA616F">
        <w:rPr>
          <w:rFonts w:ascii="Arial" w:eastAsia="等线" w:hAnsi="Arial" w:cs="Arial"/>
          <w:b/>
          <w:bCs/>
          <w:i/>
          <w:iCs/>
          <w:u w:val="single"/>
          <w:lang w:val="en-US" w:eastAsia="zh-CN"/>
        </w:rPr>
        <w:t>Q</w:t>
      </w:r>
      <w:r w:rsidR="004C6294">
        <w:rPr>
          <w:rFonts w:ascii="Arial" w:eastAsia="等线" w:hAnsi="Arial" w:cs="Arial"/>
          <w:b/>
          <w:bCs/>
          <w:i/>
          <w:iCs/>
          <w:u w:val="single"/>
          <w:lang w:val="en-US" w:eastAsia="zh-CN"/>
        </w:rPr>
        <w:t>2</w:t>
      </w:r>
      <w:r w:rsidRPr="00DA616F">
        <w:rPr>
          <w:rFonts w:ascii="Arial" w:eastAsia="等线" w:hAnsi="Arial" w:cs="Arial"/>
          <w:b/>
          <w:bCs/>
          <w:i/>
          <w:iCs/>
          <w:u w:val="single"/>
          <w:lang w:val="en-US" w:eastAsia="zh-CN"/>
        </w:rPr>
        <w:t xml:space="preserve">: </w:t>
      </w:r>
      <w:r w:rsidR="00DA616F" w:rsidRPr="00DA616F">
        <w:rPr>
          <w:rFonts w:ascii="Arial" w:eastAsia="等线" w:hAnsi="Arial" w:cs="Arial"/>
          <w:b/>
          <w:bCs/>
          <w:i/>
          <w:iCs/>
          <w:u w:val="single"/>
          <w:lang w:val="en-US" w:eastAsia="zh-CN"/>
        </w:rPr>
        <w:t>T</w:t>
      </w:r>
      <w:r w:rsidRPr="00DA616F">
        <w:rPr>
          <w:rFonts w:ascii="Arial" w:eastAsia="等线" w:hAnsi="Arial" w:cs="Arial"/>
          <w:b/>
          <w:bCs/>
          <w:i/>
          <w:iCs/>
          <w:u w:val="single"/>
          <w:lang w:val="en-US" w:eastAsia="zh-CN"/>
        </w:rPr>
        <w:t>he respective overall packet overhead for UP</w:t>
      </w:r>
      <w:r w:rsidRPr="00DA616F">
        <w:rPr>
          <w:rFonts w:ascii="Arial" w:eastAsia="等线" w:hAnsi="Arial" w:cs="Arial" w:hint="eastAsia"/>
          <w:b/>
          <w:bCs/>
          <w:i/>
          <w:iCs/>
          <w:u w:val="single"/>
          <w:lang w:val="en-US" w:eastAsia="zh-CN"/>
        </w:rPr>
        <w:t>/</w:t>
      </w:r>
      <w:r w:rsidRPr="00DA616F">
        <w:rPr>
          <w:rFonts w:ascii="Arial" w:eastAsia="等线" w:hAnsi="Arial" w:cs="Arial"/>
          <w:b/>
          <w:bCs/>
          <w:i/>
          <w:iCs/>
          <w:u w:val="single"/>
          <w:lang w:val="en-US" w:eastAsia="zh-CN"/>
        </w:rPr>
        <w:t>CP and IP/Non-IP</w:t>
      </w:r>
      <w:r w:rsidR="0075780E">
        <w:rPr>
          <w:rFonts w:ascii="Arial" w:eastAsia="等线" w:hAnsi="Arial" w:cs="Arial"/>
          <w:b/>
          <w:bCs/>
          <w:i/>
          <w:iCs/>
          <w:u w:val="single"/>
          <w:lang w:val="en-US" w:eastAsia="zh-CN"/>
        </w:rPr>
        <w:t xml:space="preserve"> and preferred option</w:t>
      </w:r>
    </w:p>
    <w:p w14:paraId="7BE639DB" w14:textId="0EDBBE64" w:rsidR="00FB0840" w:rsidRPr="0069352C" w:rsidRDefault="00CB2794" w:rsidP="00F74E1B">
      <w:pPr>
        <w:spacing w:after="120" w:line="240" w:lineRule="auto"/>
        <w:jc w:val="both"/>
        <w:rPr>
          <w:rFonts w:eastAsia="等线"/>
          <w:lang w:val="en-US" w:eastAsia="zh-CN"/>
        </w:rPr>
      </w:pPr>
      <w:r w:rsidRPr="0069352C">
        <w:rPr>
          <w:rFonts w:eastAsia="等线"/>
          <w:lang w:val="en-US" w:eastAsia="zh-CN"/>
        </w:rPr>
        <w:t xml:space="preserve">In </w:t>
      </w:r>
      <w:r w:rsidR="00862E46" w:rsidRPr="0069352C">
        <w:rPr>
          <w:rFonts w:eastAsia="等线"/>
          <w:lang w:val="en-US" w:eastAsia="zh-CN"/>
        </w:rPr>
        <w:t>NB-IOT</w:t>
      </w:r>
      <w:r w:rsidRPr="0069352C">
        <w:rPr>
          <w:rFonts w:eastAsia="等线"/>
          <w:lang w:val="en-US" w:eastAsia="zh-CN"/>
        </w:rPr>
        <w:t xml:space="preserve"> </w:t>
      </w:r>
      <w:r w:rsidR="00862E46" w:rsidRPr="0069352C">
        <w:rPr>
          <w:rFonts w:eastAsia="等线"/>
          <w:lang w:val="en-US" w:eastAsia="zh-CN"/>
        </w:rPr>
        <w:t xml:space="preserve">CP architecture, </w:t>
      </w:r>
      <w:r w:rsidR="00CD14AD" w:rsidRPr="0069352C">
        <w:rPr>
          <w:rFonts w:eastAsia="等线"/>
          <w:lang w:val="en-US" w:eastAsia="zh-CN"/>
        </w:rPr>
        <w:t xml:space="preserve">service </w:t>
      </w:r>
      <w:r w:rsidR="00862E46" w:rsidRPr="0069352C">
        <w:rPr>
          <w:rFonts w:eastAsia="等线"/>
          <w:lang w:val="en-US" w:eastAsia="zh-CN"/>
        </w:rPr>
        <w:t>data transmission is perform</w:t>
      </w:r>
      <w:r w:rsidR="00CD14AD" w:rsidRPr="0069352C">
        <w:rPr>
          <w:rFonts w:eastAsia="等线"/>
          <w:lang w:val="en-US" w:eastAsia="zh-CN"/>
        </w:rPr>
        <w:t>ed</w:t>
      </w:r>
      <w:r w:rsidR="00862E46" w:rsidRPr="0069352C">
        <w:rPr>
          <w:rFonts w:eastAsia="等线"/>
          <w:lang w:val="en-US" w:eastAsia="zh-CN"/>
        </w:rPr>
        <w:t xml:space="preserve"> via SRB1bis, </w:t>
      </w:r>
      <w:r w:rsidRPr="0069352C">
        <w:rPr>
          <w:rFonts w:eastAsia="等线"/>
          <w:lang w:val="en-US" w:eastAsia="zh-CN"/>
        </w:rPr>
        <w:t xml:space="preserve">with </w:t>
      </w:r>
      <w:r w:rsidR="00862E46" w:rsidRPr="0069352C">
        <w:rPr>
          <w:rFonts w:eastAsia="等线"/>
          <w:lang w:val="en-US" w:eastAsia="zh-CN"/>
        </w:rPr>
        <w:t xml:space="preserve">PDCP entity bypassed. </w:t>
      </w:r>
      <w:r w:rsidR="00AB05CF" w:rsidRPr="0069352C">
        <w:rPr>
          <w:rFonts w:eastAsia="等线"/>
          <w:lang w:val="en-US" w:eastAsia="zh-CN"/>
        </w:rPr>
        <w:t xml:space="preserve">RLC AM is the only applicable RLC mode for SRB1bis. </w:t>
      </w:r>
      <w:bookmarkStart w:id="5" w:name="OLE_LINK3"/>
      <w:r w:rsidR="00AB05CF" w:rsidRPr="0069352C">
        <w:rPr>
          <w:rFonts w:eastAsia="等线"/>
          <w:lang w:val="en-US" w:eastAsia="zh-CN"/>
        </w:rPr>
        <w:t>AM RLC SN for NB-IoT is 10bits</w:t>
      </w:r>
      <w:bookmarkEnd w:id="5"/>
      <w:r w:rsidR="005C32FC" w:rsidRPr="0069352C">
        <w:rPr>
          <w:rFonts w:eastAsia="等线"/>
          <w:lang w:val="en-US" w:eastAsia="zh-CN"/>
        </w:rPr>
        <w:t>, as specified in TS 36.323</w:t>
      </w:r>
      <w:r w:rsidR="00AB05CF" w:rsidRPr="0069352C">
        <w:rPr>
          <w:rFonts w:eastAsia="等线"/>
          <w:lang w:val="en-US" w:eastAsia="zh-CN"/>
        </w:rPr>
        <w:t>.</w:t>
      </w:r>
      <w:r w:rsidR="00884441" w:rsidRPr="0069352C">
        <w:rPr>
          <w:rFonts w:eastAsia="等线"/>
          <w:lang w:val="en-US" w:eastAsia="zh-CN"/>
        </w:rPr>
        <w:t xml:space="preserve"> </w:t>
      </w:r>
    </w:p>
    <w:p w14:paraId="01D5F411" w14:textId="02A85920" w:rsidR="00FB0840" w:rsidRPr="0069352C" w:rsidRDefault="00CB2794" w:rsidP="00F74E1B">
      <w:pPr>
        <w:spacing w:after="120" w:line="240" w:lineRule="auto"/>
        <w:jc w:val="both"/>
        <w:rPr>
          <w:rFonts w:eastAsia="等线"/>
          <w:lang w:val="en-US" w:eastAsia="zh-CN"/>
        </w:rPr>
      </w:pPr>
      <w:r w:rsidRPr="0069352C">
        <w:rPr>
          <w:rFonts w:eastAsia="等线"/>
          <w:lang w:val="en-US" w:eastAsia="zh-CN"/>
        </w:rPr>
        <w:t xml:space="preserve">In NB-IOT UP architecture, </w:t>
      </w:r>
      <w:r w:rsidR="00CD14AD" w:rsidRPr="0069352C">
        <w:rPr>
          <w:rFonts w:eastAsia="等线"/>
          <w:lang w:val="en-US" w:eastAsia="zh-CN"/>
        </w:rPr>
        <w:t xml:space="preserve">service </w:t>
      </w:r>
      <w:r w:rsidRPr="0069352C">
        <w:rPr>
          <w:rFonts w:eastAsia="等线"/>
          <w:lang w:val="en-US" w:eastAsia="zh-CN"/>
        </w:rPr>
        <w:t>data transmission is perform</w:t>
      </w:r>
      <w:r w:rsidR="00CD14AD" w:rsidRPr="0069352C">
        <w:rPr>
          <w:rFonts w:eastAsia="等线"/>
          <w:lang w:val="en-US" w:eastAsia="zh-CN"/>
        </w:rPr>
        <w:t>ed</w:t>
      </w:r>
      <w:r w:rsidRPr="0069352C">
        <w:rPr>
          <w:rFonts w:eastAsia="等线"/>
          <w:lang w:val="en-US" w:eastAsia="zh-CN"/>
        </w:rPr>
        <w:t xml:space="preserve"> via DRB</w:t>
      </w:r>
      <w:r w:rsidR="00884441" w:rsidRPr="0069352C">
        <w:rPr>
          <w:rFonts w:eastAsia="等线"/>
          <w:lang w:val="en-US" w:eastAsia="zh-CN"/>
        </w:rPr>
        <w:t xml:space="preserve"> mapped on RLC </w:t>
      </w:r>
      <w:r w:rsidR="0041261D" w:rsidRPr="0069352C">
        <w:rPr>
          <w:rFonts w:eastAsia="等线"/>
          <w:lang w:val="en-US" w:eastAsia="zh-CN"/>
        </w:rPr>
        <w:t xml:space="preserve">AM </w:t>
      </w:r>
      <w:r w:rsidR="005605D5" w:rsidRPr="0069352C">
        <w:rPr>
          <w:rFonts w:eastAsia="等线"/>
          <w:lang w:val="en-US" w:eastAsia="zh-CN"/>
        </w:rPr>
        <w:t>or</w:t>
      </w:r>
      <w:r w:rsidR="00884441" w:rsidRPr="0069352C">
        <w:rPr>
          <w:rFonts w:eastAsia="等线"/>
          <w:lang w:val="en-US" w:eastAsia="zh-CN"/>
        </w:rPr>
        <w:t xml:space="preserve"> </w:t>
      </w:r>
      <w:r w:rsidR="0041261D" w:rsidRPr="0069352C">
        <w:rPr>
          <w:rFonts w:eastAsia="等线"/>
          <w:lang w:val="en-US" w:eastAsia="zh-CN"/>
        </w:rPr>
        <w:t xml:space="preserve">on </w:t>
      </w:r>
      <w:r w:rsidR="00884441" w:rsidRPr="0069352C">
        <w:rPr>
          <w:rFonts w:eastAsia="等线"/>
          <w:lang w:val="en-US" w:eastAsia="zh-CN"/>
        </w:rPr>
        <w:t>R</w:t>
      </w:r>
      <w:r w:rsidR="0041261D" w:rsidRPr="0069352C">
        <w:rPr>
          <w:rFonts w:eastAsia="等线"/>
          <w:lang w:val="en-US" w:eastAsia="zh-CN"/>
        </w:rPr>
        <w:t>LC UM</w:t>
      </w:r>
      <w:r w:rsidRPr="0069352C">
        <w:rPr>
          <w:rFonts w:eastAsia="等线"/>
          <w:lang w:val="en-US" w:eastAsia="zh-CN"/>
        </w:rPr>
        <w:t>, with PDCP entity used</w:t>
      </w:r>
      <w:r w:rsidR="008A3FB3" w:rsidRPr="0069352C">
        <w:rPr>
          <w:rFonts w:eastAsia="等线"/>
          <w:lang w:val="en-US" w:eastAsia="zh-CN"/>
        </w:rPr>
        <w:t>.</w:t>
      </w:r>
      <w:r w:rsidR="00DB30E5" w:rsidRPr="0069352C">
        <w:rPr>
          <w:rFonts w:eastAsia="等线"/>
          <w:lang w:val="en-US" w:eastAsia="zh-CN"/>
        </w:rPr>
        <w:t xml:space="preserve"> For NB-IoT, an UM RLC entity uses a </w:t>
      </w:r>
      <w:r w:rsidR="00755623" w:rsidRPr="0069352C">
        <w:rPr>
          <w:rFonts w:eastAsia="等线"/>
          <w:lang w:val="en-US" w:eastAsia="zh-CN"/>
        </w:rPr>
        <w:t>5-</w:t>
      </w:r>
      <w:r w:rsidR="00DB30E5" w:rsidRPr="0069352C">
        <w:rPr>
          <w:rFonts w:eastAsia="等线"/>
          <w:lang w:val="en-US" w:eastAsia="zh-CN"/>
        </w:rPr>
        <w:t xml:space="preserve">bit SN. When the </w:t>
      </w:r>
      <w:r w:rsidR="00755623" w:rsidRPr="0069352C">
        <w:rPr>
          <w:rFonts w:eastAsia="等线"/>
          <w:lang w:val="en-US" w:eastAsia="zh-CN"/>
        </w:rPr>
        <w:t>5-</w:t>
      </w:r>
      <w:r w:rsidR="00DB30E5" w:rsidRPr="0069352C">
        <w:rPr>
          <w:rFonts w:eastAsia="等线"/>
          <w:lang w:val="en-US" w:eastAsia="zh-CN"/>
        </w:rPr>
        <w:t xml:space="preserve">bit SN is used, the length of the fixed part of the UMD PDU header is one </w:t>
      </w:r>
      <w:r w:rsidR="00D526B8" w:rsidRPr="0069352C">
        <w:rPr>
          <w:rFonts w:eastAsia="等线"/>
          <w:lang w:val="en-US" w:eastAsia="zh-CN"/>
        </w:rPr>
        <w:t xml:space="preserve">Byte </w:t>
      </w:r>
      <w:r w:rsidR="00DB30E5" w:rsidRPr="0069352C">
        <w:rPr>
          <w:rFonts w:eastAsia="等线"/>
          <w:lang w:val="en-US" w:eastAsia="zh-CN"/>
        </w:rPr>
        <w:t>(i.e., no RLC concatenation and segmentation).</w:t>
      </w:r>
      <w:r w:rsidR="00FB0840" w:rsidRPr="0069352C">
        <w:rPr>
          <w:rFonts w:eastAsia="等线"/>
          <w:lang w:val="en-US" w:eastAsia="zh-CN"/>
        </w:rPr>
        <w:t xml:space="preserve"> </w:t>
      </w:r>
      <w:r w:rsidR="00ED1FCA" w:rsidRPr="0069352C">
        <w:rPr>
          <w:rFonts w:eastAsia="等线"/>
          <w:lang w:val="en-US" w:eastAsia="zh-CN"/>
        </w:rPr>
        <w:t>W</w:t>
      </w:r>
      <w:r w:rsidR="00662E53" w:rsidRPr="0069352C">
        <w:rPr>
          <w:rFonts w:eastAsia="等线"/>
          <w:lang w:val="en-US" w:eastAsia="zh-CN"/>
        </w:rPr>
        <w:t>hen</w:t>
      </w:r>
      <w:r w:rsidR="00ED1FCA" w:rsidRPr="0069352C">
        <w:rPr>
          <w:rFonts w:eastAsia="等线"/>
          <w:lang w:val="en-US" w:eastAsia="zh-CN"/>
        </w:rPr>
        <w:t xml:space="preserve"> the </w:t>
      </w:r>
      <w:r w:rsidR="00755623" w:rsidRPr="0069352C">
        <w:rPr>
          <w:rFonts w:eastAsia="等线"/>
          <w:lang w:val="en-US" w:eastAsia="zh-CN"/>
        </w:rPr>
        <w:t>10-</w:t>
      </w:r>
      <w:r w:rsidR="00ED1FCA" w:rsidRPr="0069352C">
        <w:rPr>
          <w:rFonts w:eastAsia="等线"/>
          <w:lang w:val="en-US" w:eastAsia="zh-CN"/>
        </w:rPr>
        <w:t xml:space="preserve">bit RLC SN is used, the length of the fixed part of the AMD PDU header is two </w:t>
      </w:r>
      <w:r w:rsidR="00D526B8" w:rsidRPr="0069352C">
        <w:rPr>
          <w:rFonts w:eastAsia="等线"/>
          <w:lang w:val="en-US" w:eastAsia="zh-CN"/>
        </w:rPr>
        <w:t>B</w:t>
      </w:r>
      <w:r w:rsidR="00ED1FCA" w:rsidRPr="0069352C">
        <w:rPr>
          <w:rFonts w:eastAsia="等线"/>
          <w:lang w:val="en-US" w:eastAsia="zh-CN"/>
        </w:rPr>
        <w:t xml:space="preserve">ytes. Regarding to </w:t>
      </w:r>
      <w:r w:rsidR="00C47E84" w:rsidRPr="0069352C">
        <w:rPr>
          <w:rFonts w:eastAsia="等线"/>
          <w:lang w:val="en-US" w:eastAsia="zh-CN"/>
        </w:rPr>
        <w:t xml:space="preserve">the </w:t>
      </w:r>
      <w:r w:rsidR="00ED1FCA" w:rsidRPr="0069352C">
        <w:rPr>
          <w:rFonts w:eastAsia="等线"/>
          <w:lang w:val="en-US" w:eastAsia="zh-CN"/>
        </w:rPr>
        <w:t>PDC</w:t>
      </w:r>
      <w:r w:rsidR="00662E53" w:rsidRPr="0069352C">
        <w:rPr>
          <w:rFonts w:eastAsia="等线"/>
          <w:lang w:val="en-US" w:eastAsia="zh-CN"/>
        </w:rPr>
        <w:t>P</w:t>
      </w:r>
      <w:r w:rsidR="00ED1FCA" w:rsidRPr="0069352C">
        <w:rPr>
          <w:rFonts w:eastAsia="等线"/>
          <w:lang w:val="en-US" w:eastAsia="zh-CN"/>
        </w:rPr>
        <w:t xml:space="preserve"> protocol header, only</w:t>
      </w:r>
      <w:r w:rsidR="008A3FB3" w:rsidRPr="0069352C">
        <w:rPr>
          <w:rFonts w:eastAsia="等线"/>
          <w:lang w:val="en-US" w:eastAsia="zh-CN"/>
        </w:rPr>
        <w:t xml:space="preserve"> PDCP data PDU with short PDCP SN (7</w:t>
      </w:r>
      <w:r w:rsidR="00755623" w:rsidRPr="0069352C">
        <w:rPr>
          <w:rFonts w:eastAsia="等线"/>
          <w:lang w:val="en-US" w:eastAsia="zh-CN"/>
        </w:rPr>
        <w:t>-</w:t>
      </w:r>
      <w:r w:rsidR="008A3FB3" w:rsidRPr="0069352C">
        <w:rPr>
          <w:rFonts w:eastAsia="等线"/>
          <w:lang w:val="en-US" w:eastAsia="zh-CN"/>
        </w:rPr>
        <w:t xml:space="preserve">bit) is supported for NB-IOT, </w:t>
      </w:r>
      <w:r w:rsidR="00662E53" w:rsidRPr="0069352C">
        <w:rPr>
          <w:rFonts w:eastAsia="等线"/>
          <w:lang w:val="en-US" w:eastAsia="zh-CN"/>
        </w:rPr>
        <w:t xml:space="preserve">which has </w:t>
      </w:r>
      <w:r w:rsidR="00755623" w:rsidRPr="0069352C">
        <w:rPr>
          <w:rFonts w:eastAsia="等线"/>
          <w:lang w:val="en-US" w:eastAsia="zh-CN"/>
        </w:rPr>
        <w:t xml:space="preserve">a </w:t>
      </w:r>
      <w:r w:rsidR="00662E53" w:rsidRPr="0069352C">
        <w:rPr>
          <w:rFonts w:eastAsia="等线"/>
          <w:lang w:val="en-US" w:eastAsia="zh-CN"/>
        </w:rPr>
        <w:t>fixed</w:t>
      </w:r>
      <w:r w:rsidR="00B56E64" w:rsidRPr="0069352C">
        <w:rPr>
          <w:rFonts w:eastAsia="等线"/>
          <w:lang w:val="en-US" w:eastAsia="zh-CN"/>
        </w:rPr>
        <w:t xml:space="preserve"> header</w:t>
      </w:r>
      <w:r w:rsidR="00662E53" w:rsidRPr="0069352C">
        <w:rPr>
          <w:rFonts w:eastAsia="等线"/>
          <w:lang w:val="en-US" w:eastAsia="zh-CN"/>
        </w:rPr>
        <w:t xml:space="preserve"> size of one </w:t>
      </w:r>
      <w:r w:rsidR="00755618" w:rsidRPr="0069352C">
        <w:rPr>
          <w:rFonts w:eastAsia="等线"/>
          <w:lang w:val="en-US" w:eastAsia="zh-CN"/>
        </w:rPr>
        <w:t>B</w:t>
      </w:r>
      <w:r w:rsidR="00662E53" w:rsidRPr="0069352C">
        <w:rPr>
          <w:rFonts w:eastAsia="等线"/>
          <w:lang w:val="en-US" w:eastAsia="zh-CN"/>
        </w:rPr>
        <w:t>yte</w:t>
      </w:r>
      <w:r w:rsidR="008A3FB3" w:rsidRPr="0069352C">
        <w:rPr>
          <w:rFonts w:eastAsia="等线"/>
          <w:lang w:val="en-US" w:eastAsia="zh-CN"/>
        </w:rPr>
        <w:t>.</w:t>
      </w:r>
      <w:r w:rsidR="00ED1FCA" w:rsidRPr="0069352C">
        <w:rPr>
          <w:rFonts w:eastAsia="等线"/>
          <w:lang w:val="en-US" w:eastAsia="zh-CN"/>
        </w:rPr>
        <w:t xml:space="preserve"> </w:t>
      </w:r>
    </w:p>
    <w:p w14:paraId="32325053" w14:textId="5481136F" w:rsidR="00773DC9" w:rsidRPr="0069352C" w:rsidRDefault="00773DC9" w:rsidP="00F74E1B">
      <w:pPr>
        <w:spacing w:after="120" w:line="240" w:lineRule="auto"/>
        <w:jc w:val="both"/>
        <w:rPr>
          <w:rFonts w:eastAsia="等线"/>
          <w:b/>
          <w:bCs/>
          <w:lang w:val="en-US" w:eastAsia="zh-CN"/>
        </w:rPr>
      </w:pPr>
      <w:r w:rsidRPr="0069352C">
        <w:rPr>
          <w:rFonts w:eastAsia="等线"/>
          <w:b/>
          <w:bCs/>
          <w:lang w:val="en-US" w:eastAsia="zh-CN"/>
        </w:rPr>
        <w:t>Observation 2:</w:t>
      </w:r>
      <w:r w:rsidR="00802832" w:rsidRPr="0069352C">
        <w:rPr>
          <w:rFonts w:eastAsia="等线"/>
          <w:b/>
          <w:bCs/>
          <w:lang w:val="en-US" w:eastAsia="zh-CN"/>
        </w:rPr>
        <w:t xml:space="preserve"> In legacy NB-IoT, given no RLC concatenation and segmentation, AM protocol header has a fixe</w:t>
      </w:r>
      <w:r w:rsidR="00933E06" w:rsidRPr="0069352C">
        <w:rPr>
          <w:rFonts w:eastAsia="等线"/>
          <w:b/>
          <w:bCs/>
          <w:lang w:val="en-US" w:eastAsia="zh-CN"/>
        </w:rPr>
        <w:t>d</w:t>
      </w:r>
      <w:r w:rsidR="00802832" w:rsidRPr="0069352C">
        <w:rPr>
          <w:rFonts w:eastAsia="等线"/>
          <w:b/>
          <w:bCs/>
          <w:lang w:val="en-US" w:eastAsia="zh-CN"/>
        </w:rPr>
        <w:t xml:space="preserve"> size of 2 Bytes, whereas UM RLC protocol header has a fixed size of 1 Byte.</w:t>
      </w:r>
    </w:p>
    <w:p w14:paraId="5FE0CF87" w14:textId="0F6FC904" w:rsidR="00A814FF" w:rsidRPr="0069352C" w:rsidRDefault="00A814FF" w:rsidP="00EA13AF">
      <w:pPr>
        <w:spacing w:after="240" w:line="240" w:lineRule="auto"/>
        <w:jc w:val="both"/>
        <w:rPr>
          <w:rFonts w:eastAsia="等线"/>
          <w:b/>
          <w:bCs/>
          <w:lang w:val="en-US" w:eastAsia="zh-CN"/>
        </w:rPr>
      </w:pPr>
      <w:r w:rsidRPr="0069352C">
        <w:rPr>
          <w:rFonts w:eastAsia="等线"/>
          <w:b/>
          <w:bCs/>
          <w:lang w:val="en-US" w:eastAsia="zh-CN"/>
        </w:rPr>
        <w:t>Observation 3: In legacy NB-IoT, PDCP protocol header with a size of 1 Byte (i.e., PDCP SN=7bits) only exists in UP architecture, whereas PDCP entity is bypassed in CP architecture.</w:t>
      </w:r>
    </w:p>
    <w:p w14:paraId="70A7D3B2" w14:textId="2E771BB1" w:rsidR="00FB0840" w:rsidRPr="0069352C" w:rsidRDefault="00CB2794" w:rsidP="00F74E1B">
      <w:pPr>
        <w:spacing w:after="120" w:line="240" w:lineRule="auto"/>
        <w:jc w:val="both"/>
        <w:rPr>
          <w:rFonts w:eastAsia="等线"/>
          <w:lang w:val="en-US" w:eastAsia="zh-CN"/>
        </w:rPr>
      </w:pPr>
      <w:r w:rsidRPr="0069352C">
        <w:rPr>
          <w:rFonts w:eastAsia="等线"/>
          <w:lang w:val="en-US" w:eastAsia="zh-CN"/>
        </w:rPr>
        <w:t>For GEO voice service, the overall packet overhead for voice packet</w:t>
      </w:r>
      <w:r w:rsidR="00755623" w:rsidRPr="0069352C">
        <w:rPr>
          <w:rFonts w:eastAsia="等线"/>
          <w:lang w:val="en-US" w:eastAsia="zh-CN"/>
        </w:rPr>
        <w:t>s</w:t>
      </w:r>
      <w:r w:rsidRPr="0069352C">
        <w:rPr>
          <w:rFonts w:eastAsia="等线"/>
          <w:lang w:val="en-US" w:eastAsia="zh-CN"/>
        </w:rPr>
        <w:t xml:space="preserve"> will be </w:t>
      </w:r>
      <w:r w:rsidR="00413F5F" w:rsidRPr="0069352C">
        <w:rPr>
          <w:rFonts w:eastAsia="等线"/>
          <w:lang w:val="en-US" w:eastAsia="zh-CN"/>
        </w:rPr>
        <w:t xml:space="preserve">totally </w:t>
      </w:r>
      <w:r w:rsidRPr="0069352C">
        <w:rPr>
          <w:rFonts w:eastAsia="等线"/>
          <w:lang w:val="en-US" w:eastAsia="zh-CN"/>
        </w:rPr>
        <w:t>different under different solutions</w:t>
      </w:r>
      <w:r w:rsidR="00FB0840" w:rsidRPr="0069352C">
        <w:rPr>
          <w:rFonts w:eastAsia="等线"/>
          <w:lang w:val="en-US" w:eastAsia="zh-CN"/>
        </w:rPr>
        <w:t xml:space="preserve"> (e.g., UP/CP and IP/Non-IP)</w:t>
      </w:r>
      <w:r w:rsidRPr="0069352C">
        <w:rPr>
          <w:rFonts w:eastAsia="等线"/>
          <w:lang w:val="en-US" w:eastAsia="zh-CN"/>
        </w:rPr>
        <w:t>.</w:t>
      </w:r>
      <w:r w:rsidR="002C46D9" w:rsidRPr="0069352C">
        <w:rPr>
          <w:rFonts w:eastAsia="等线"/>
          <w:lang w:val="en-US" w:eastAsia="zh-CN"/>
        </w:rPr>
        <w:t xml:space="preserve"> </w:t>
      </w:r>
      <w:r w:rsidR="00413F5F" w:rsidRPr="0069352C">
        <w:rPr>
          <w:rFonts w:eastAsia="等线"/>
          <w:lang w:val="en-US" w:eastAsia="zh-CN"/>
        </w:rPr>
        <w:t xml:space="preserve">Currently, </w:t>
      </w:r>
      <w:r w:rsidR="002C46D9" w:rsidRPr="0069352C">
        <w:rPr>
          <w:rFonts w:eastAsia="等线"/>
          <w:lang w:val="en-US" w:eastAsia="zh-CN"/>
        </w:rPr>
        <w:t>SA2 is working on supporting GEO voice over NB-IOT, and the candidate solutions ha</w:t>
      </w:r>
      <w:r w:rsidR="004016C8" w:rsidRPr="0069352C">
        <w:rPr>
          <w:rFonts w:eastAsia="等线"/>
          <w:lang w:val="en-US" w:eastAsia="zh-CN"/>
        </w:rPr>
        <w:t>ve</w:t>
      </w:r>
      <w:r w:rsidR="002C46D9" w:rsidRPr="0069352C">
        <w:rPr>
          <w:rFonts w:eastAsia="等线"/>
          <w:lang w:val="en-US" w:eastAsia="zh-CN"/>
        </w:rPr>
        <w:t xml:space="preserve"> been documented in SA2 TR 23.700-19, which can serve as a reference for RAN2’s work.</w:t>
      </w:r>
      <w:r w:rsidR="00FB0840" w:rsidRPr="0069352C">
        <w:rPr>
          <w:rFonts w:eastAsia="等线"/>
          <w:lang w:val="en-US" w:eastAsia="zh-CN"/>
        </w:rPr>
        <w:t xml:space="preserve"> </w:t>
      </w:r>
    </w:p>
    <w:p w14:paraId="7D31A259" w14:textId="5FB11365" w:rsidR="00434D25" w:rsidRPr="0069352C" w:rsidRDefault="00FD54B8" w:rsidP="002C1718">
      <w:pPr>
        <w:spacing w:after="240" w:line="240" w:lineRule="auto"/>
        <w:jc w:val="both"/>
        <w:rPr>
          <w:rFonts w:eastAsia="等线"/>
          <w:lang w:val="en-US" w:eastAsia="zh-CN"/>
        </w:rPr>
      </w:pPr>
      <w:r w:rsidRPr="0069352C">
        <w:rPr>
          <w:rFonts w:eastAsia="等线"/>
          <w:lang w:val="en-US" w:eastAsia="zh-CN"/>
        </w:rPr>
        <w:t xml:space="preserve">Below, </w:t>
      </w:r>
      <w:r w:rsidR="0056592E" w:rsidRPr="0069352C">
        <w:rPr>
          <w:rFonts w:eastAsia="等线"/>
          <w:lang w:val="en-US" w:eastAsia="zh-CN"/>
        </w:rPr>
        <w:t xml:space="preserve">from RAN perspective, </w:t>
      </w:r>
      <w:r w:rsidRPr="0069352C">
        <w:rPr>
          <w:rFonts w:eastAsia="等线"/>
          <w:lang w:val="en-US" w:eastAsia="zh-CN"/>
        </w:rPr>
        <w:t>the overall packet overhead for voice packet will be analyzed for each solution.</w:t>
      </w:r>
      <w:r w:rsidR="00A461C5" w:rsidRPr="0069352C">
        <w:rPr>
          <w:rFonts w:eastAsia="等线"/>
          <w:lang w:val="en-US" w:eastAsia="zh-CN"/>
        </w:rPr>
        <w:t xml:space="preserve"> </w:t>
      </w:r>
      <w:r w:rsidR="00024A70" w:rsidRPr="0069352C">
        <w:rPr>
          <w:rFonts w:eastAsia="等线"/>
          <w:lang w:val="en-US" w:eastAsia="zh-CN"/>
        </w:rPr>
        <w:t xml:space="preserve">Per </w:t>
      </w:r>
      <w:r w:rsidR="002C4212">
        <w:rPr>
          <w:rFonts w:eastAsia="等线"/>
          <w:lang w:val="en-US" w:eastAsia="zh-CN"/>
        </w:rPr>
        <w:t xml:space="preserve">the </w:t>
      </w:r>
      <w:r w:rsidR="00024A70" w:rsidRPr="0069352C">
        <w:rPr>
          <w:rFonts w:eastAsia="等线"/>
          <w:lang w:val="en-US" w:eastAsia="zh-CN"/>
        </w:rPr>
        <w:t>analysis in Q1, there may b</w:t>
      </w:r>
      <w:r w:rsidR="00600140" w:rsidRPr="0069352C">
        <w:rPr>
          <w:rFonts w:eastAsia="等线"/>
          <w:lang w:val="en-US" w:eastAsia="zh-CN"/>
        </w:rPr>
        <w:t>e</w:t>
      </w:r>
      <w:r w:rsidR="00024A70" w:rsidRPr="0069352C">
        <w:rPr>
          <w:rFonts w:eastAsia="等线"/>
          <w:lang w:val="en-US" w:eastAsia="zh-CN"/>
        </w:rPr>
        <w:t xml:space="preserve"> significant limitation</w:t>
      </w:r>
      <w:r w:rsidR="00600140" w:rsidRPr="0069352C">
        <w:rPr>
          <w:rFonts w:eastAsia="等线"/>
          <w:lang w:val="en-US" w:eastAsia="zh-CN"/>
        </w:rPr>
        <w:t>s</w:t>
      </w:r>
      <w:r w:rsidR="00024A70" w:rsidRPr="0069352C">
        <w:rPr>
          <w:rFonts w:eastAsia="等线"/>
          <w:lang w:val="en-US" w:eastAsia="zh-CN"/>
        </w:rPr>
        <w:t xml:space="preserve"> to using one Byte of MAC header. Thus, i</w:t>
      </w:r>
      <w:r w:rsidR="00A461C5" w:rsidRPr="0069352C">
        <w:rPr>
          <w:rFonts w:eastAsia="等线"/>
          <w:lang w:val="en-US" w:eastAsia="zh-CN"/>
        </w:rPr>
        <w:t xml:space="preserve">t should be noted that </w:t>
      </w:r>
      <w:r w:rsidR="007F711B" w:rsidRPr="0069352C">
        <w:rPr>
          <w:rFonts w:eastAsia="等线"/>
          <w:lang w:val="en-US" w:eastAsia="zh-CN"/>
        </w:rPr>
        <w:t>MAC</w:t>
      </w:r>
      <w:r w:rsidR="000C3212" w:rsidRPr="0069352C">
        <w:rPr>
          <w:rFonts w:eastAsia="等线"/>
          <w:lang w:val="en-US" w:eastAsia="zh-CN"/>
        </w:rPr>
        <w:t xml:space="preserve"> PDU</w:t>
      </w:r>
      <w:r w:rsidR="007F711B" w:rsidRPr="0069352C">
        <w:rPr>
          <w:rFonts w:eastAsia="等线"/>
          <w:lang w:val="en-US" w:eastAsia="zh-CN"/>
        </w:rPr>
        <w:t xml:space="preserve"> sub-header with </w:t>
      </w:r>
      <w:r w:rsidR="00A461C5" w:rsidRPr="0069352C">
        <w:rPr>
          <w:rFonts w:eastAsia="等线"/>
          <w:lang w:val="en-US" w:eastAsia="zh-CN"/>
        </w:rPr>
        <w:t>fixed size of 2 Byte</w:t>
      </w:r>
      <w:r w:rsidR="00024A70" w:rsidRPr="0069352C">
        <w:rPr>
          <w:rFonts w:eastAsia="等线"/>
          <w:lang w:val="en-US" w:eastAsia="zh-CN"/>
        </w:rPr>
        <w:t xml:space="preserve"> (including L fields)</w:t>
      </w:r>
      <w:r w:rsidR="00A461C5" w:rsidRPr="0069352C">
        <w:rPr>
          <w:rFonts w:eastAsia="等线"/>
          <w:lang w:val="en-US" w:eastAsia="zh-CN"/>
        </w:rPr>
        <w:t xml:space="preserve"> is taken as </w:t>
      </w:r>
      <w:r w:rsidR="00755623" w:rsidRPr="0069352C">
        <w:rPr>
          <w:rFonts w:eastAsia="等线"/>
          <w:lang w:val="en-US" w:eastAsia="zh-CN"/>
        </w:rPr>
        <w:t xml:space="preserve">an </w:t>
      </w:r>
      <w:r w:rsidR="00A461C5" w:rsidRPr="0069352C">
        <w:rPr>
          <w:rFonts w:eastAsia="等线"/>
          <w:lang w:val="en-US" w:eastAsia="zh-CN"/>
        </w:rPr>
        <w:t>example in the following analysis</w:t>
      </w:r>
      <w:r w:rsidR="008405CE" w:rsidRPr="0069352C">
        <w:rPr>
          <w:rFonts w:eastAsia="等线"/>
          <w:lang w:val="en-US" w:eastAsia="zh-CN"/>
        </w:rPr>
        <w:t>.</w:t>
      </w:r>
    </w:p>
    <w:p w14:paraId="3D2E83DC" w14:textId="5E8B9FCC" w:rsidR="00FD54B8" w:rsidRPr="00862E46" w:rsidRDefault="00FD54B8" w:rsidP="00EB761C">
      <w:pPr>
        <w:pStyle w:val="ListParagraph"/>
        <w:numPr>
          <w:ilvl w:val="0"/>
          <w:numId w:val="42"/>
        </w:numPr>
        <w:spacing w:after="120" w:line="240" w:lineRule="auto"/>
        <w:ind w:left="357" w:hanging="357"/>
        <w:jc w:val="both"/>
        <w:rPr>
          <w:rFonts w:ascii="Arial" w:eastAsia="等线" w:hAnsi="Arial" w:cs="Arial"/>
          <w:b/>
          <w:bCs/>
        </w:rPr>
      </w:pPr>
      <w:r w:rsidRPr="00862E46">
        <w:rPr>
          <w:rFonts w:ascii="Arial" w:eastAsia="等线" w:hAnsi="Arial" w:cs="Arial"/>
          <w:b/>
          <w:bCs/>
        </w:rPr>
        <w:t>UP IP based solution</w:t>
      </w:r>
    </w:p>
    <w:p w14:paraId="640E14AD" w14:textId="518FDAFC" w:rsidR="00874A4C" w:rsidRPr="009F4A51" w:rsidRDefault="00874A4C" w:rsidP="00EB761C">
      <w:pPr>
        <w:spacing w:after="120" w:line="240" w:lineRule="auto"/>
        <w:jc w:val="both"/>
        <w:rPr>
          <w:rFonts w:eastAsia="等线"/>
        </w:rPr>
      </w:pPr>
      <w:r w:rsidRPr="009F4A51">
        <w:rPr>
          <w:rFonts w:eastAsia="等线"/>
        </w:rPr>
        <w:t>For UP IP based solution, the</w:t>
      </w:r>
      <w:r w:rsidR="00631275" w:rsidRPr="009F4A51">
        <w:rPr>
          <w:rFonts w:eastAsia="等线"/>
        </w:rPr>
        <w:t xml:space="preserve"> original</w:t>
      </w:r>
      <w:r w:rsidRPr="009F4A51">
        <w:rPr>
          <w:rFonts w:eastAsia="等线"/>
        </w:rPr>
        <w:t xml:space="preserve"> </w:t>
      </w:r>
      <w:bookmarkStart w:id="6" w:name="OLE_LINK5"/>
      <w:r w:rsidRPr="009F4A51">
        <w:rPr>
          <w:rFonts w:eastAsia="等线"/>
        </w:rPr>
        <w:t xml:space="preserve">protocol stack for voice packet is </w:t>
      </w:r>
      <w:r w:rsidR="00E6440B" w:rsidRPr="009F4A51">
        <w:rPr>
          <w:rFonts w:eastAsia="等线"/>
        </w:rPr>
        <w:t>illustrated</w:t>
      </w:r>
      <w:r w:rsidRPr="009F4A51">
        <w:rPr>
          <w:rFonts w:eastAsia="等线"/>
        </w:rPr>
        <w:t xml:space="preserve"> in </w:t>
      </w:r>
      <w:r w:rsidR="006B0BAA" w:rsidRPr="009F4A51">
        <w:rPr>
          <w:rFonts w:eastAsia="等线"/>
        </w:rPr>
        <w:t>F</w:t>
      </w:r>
      <w:r w:rsidRPr="009F4A51">
        <w:rPr>
          <w:rFonts w:eastAsia="等线"/>
        </w:rPr>
        <w:t>ig.</w:t>
      </w:r>
      <w:r w:rsidR="00034164" w:rsidRPr="009F4A51">
        <w:rPr>
          <w:rFonts w:eastAsia="等线"/>
        </w:rPr>
        <w:t>2</w:t>
      </w:r>
      <w:r w:rsidRPr="009F4A51">
        <w:rPr>
          <w:rFonts w:eastAsia="等线"/>
        </w:rPr>
        <w:t>-1</w:t>
      </w:r>
      <w:bookmarkEnd w:id="6"/>
      <w:r w:rsidRPr="009F4A51">
        <w:rPr>
          <w:rFonts w:eastAsia="等线"/>
        </w:rPr>
        <w:t xml:space="preserve">. In </w:t>
      </w:r>
      <w:r w:rsidR="00E6440B" w:rsidRPr="009F4A51">
        <w:rPr>
          <w:rFonts w:eastAsia="等线"/>
        </w:rPr>
        <w:t xml:space="preserve">the </w:t>
      </w:r>
      <w:r w:rsidRPr="009F4A51">
        <w:rPr>
          <w:rFonts w:eastAsia="等线"/>
        </w:rPr>
        <w:t>legacy NB-IoT UP architecture, ROHC mechanism</w:t>
      </w:r>
      <w:r w:rsidR="009B616E" w:rsidRPr="009F4A51">
        <w:rPr>
          <w:rFonts w:eastAsia="等线"/>
        </w:rPr>
        <w:t xml:space="preserve"> between UE and eNB</w:t>
      </w:r>
      <w:r w:rsidRPr="009F4A51">
        <w:rPr>
          <w:rFonts w:eastAsia="等线"/>
        </w:rPr>
        <w:t xml:space="preserve"> is </w:t>
      </w:r>
      <w:r w:rsidR="00E6440B" w:rsidRPr="009F4A51">
        <w:rPr>
          <w:rFonts w:eastAsia="等线"/>
        </w:rPr>
        <w:t xml:space="preserve">already </w:t>
      </w:r>
      <w:r w:rsidRPr="009F4A51">
        <w:rPr>
          <w:rFonts w:eastAsia="等线"/>
        </w:rPr>
        <w:t>supported</w:t>
      </w:r>
      <w:r w:rsidR="00E6440B" w:rsidRPr="009F4A51">
        <w:rPr>
          <w:rFonts w:eastAsia="等线"/>
        </w:rPr>
        <w:t>,</w:t>
      </w:r>
      <w:r w:rsidRPr="009F4A51">
        <w:rPr>
          <w:rFonts w:eastAsia="等线"/>
        </w:rPr>
        <w:t xml:space="preserve"> except for RTP related ROHC profile</w:t>
      </w:r>
      <w:r w:rsidR="00E6440B" w:rsidRPr="009F4A51">
        <w:rPr>
          <w:rFonts w:eastAsia="等线"/>
        </w:rPr>
        <w:t>s</w:t>
      </w:r>
      <w:r w:rsidRPr="009F4A51">
        <w:rPr>
          <w:rFonts w:eastAsia="等线"/>
        </w:rPr>
        <w:t xml:space="preserve">. For GEO voice, NB-IOT ROHC mechanism can be enhanced to support </w:t>
      </w:r>
      <w:r w:rsidR="00E6440B" w:rsidRPr="009F4A51">
        <w:rPr>
          <w:rFonts w:eastAsia="等线"/>
        </w:rPr>
        <w:t xml:space="preserve">compression and decompression </w:t>
      </w:r>
      <w:r w:rsidRPr="009F4A51">
        <w:rPr>
          <w:rFonts w:eastAsia="等线"/>
        </w:rPr>
        <w:t>of RTP/UDP/IP</w:t>
      </w:r>
      <w:r w:rsidR="00E6440B" w:rsidRPr="009F4A51">
        <w:rPr>
          <w:rFonts w:eastAsia="等线"/>
        </w:rPr>
        <w:t xml:space="preserve"> protocol header, taking into account low data rate (e.g., 1~3kbps)</w:t>
      </w:r>
      <w:r w:rsidR="00A20715" w:rsidRPr="009F4A51">
        <w:rPr>
          <w:rFonts w:eastAsia="等线"/>
        </w:rPr>
        <w:t xml:space="preserve"> as specified in SA1 TS 22.261</w:t>
      </w:r>
      <w:r w:rsidRPr="009F4A51">
        <w:rPr>
          <w:rFonts w:eastAsia="等线"/>
        </w:rPr>
        <w:t xml:space="preserve">. According to </w:t>
      </w:r>
      <w:r w:rsidR="001E26F3" w:rsidRPr="009F4A51">
        <w:rPr>
          <w:rFonts w:eastAsia="等线"/>
        </w:rPr>
        <w:t xml:space="preserve">the </w:t>
      </w:r>
      <w:r w:rsidRPr="009F4A51">
        <w:rPr>
          <w:rFonts w:eastAsia="等线"/>
        </w:rPr>
        <w:t>ROHC specification (e.g., RFC 3095), the RTP/UDP/IP</w:t>
      </w:r>
      <w:r w:rsidR="00E6440B" w:rsidRPr="009F4A51">
        <w:rPr>
          <w:rFonts w:eastAsia="等线"/>
        </w:rPr>
        <w:t xml:space="preserve"> </w:t>
      </w:r>
      <w:r w:rsidR="004B6024" w:rsidRPr="009F4A51">
        <w:rPr>
          <w:rFonts w:eastAsia="等线"/>
        </w:rPr>
        <w:t xml:space="preserve">protocol </w:t>
      </w:r>
      <w:r w:rsidR="00E6440B" w:rsidRPr="009F4A51">
        <w:rPr>
          <w:rFonts w:eastAsia="等线"/>
        </w:rPr>
        <w:t>header</w:t>
      </w:r>
      <w:r w:rsidRPr="009F4A51">
        <w:rPr>
          <w:rFonts w:eastAsia="等线"/>
        </w:rPr>
        <w:t xml:space="preserve"> can be </w:t>
      </w:r>
      <w:r w:rsidR="00E6440B" w:rsidRPr="009F4A51">
        <w:rPr>
          <w:rFonts w:eastAsia="等线"/>
        </w:rPr>
        <w:t xml:space="preserve">compressed to </w:t>
      </w:r>
      <w:r w:rsidRPr="009F4A51">
        <w:rPr>
          <w:rFonts w:eastAsia="等线"/>
        </w:rPr>
        <w:t xml:space="preserve">3 Bytes in ROHC SO state, as </w:t>
      </w:r>
      <w:r w:rsidR="004B6024" w:rsidRPr="009F4A51">
        <w:rPr>
          <w:rFonts w:eastAsia="等线"/>
        </w:rPr>
        <w:t>depicted</w:t>
      </w:r>
      <w:r w:rsidRPr="009F4A51">
        <w:rPr>
          <w:rFonts w:eastAsia="等线"/>
        </w:rPr>
        <w:t xml:space="preserve"> in </w:t>
      </w:r>
      <w:r w:rsidR="00846C2C" w:rsidRPr="009F4A51">
        <w:rPr>
          <w:rFonts w:eastAsia="等线"/>
        </w:rPr>
        <w:t>F</w:t>
      </w:r>
      <w:r w:rsidRPr="009F4A51">
        <w:rPr>
          <w:rFonts w:eastAsia="等线"/>
        </w:rPr>
        <w:t>ig.1-2.</w:t>
      </w:r>
      <w:r w:rsidR="00DF0A90" w:rsidRPr="009F4A51">
        <w:rPr>
          <w:rFonts w:eastAsia="等线"/>
        </w:rPr>
        <w:t xml:space="preserve"> </w:t>
      </w:r>
    </w:p>
    <w:p w14:paraId="68FCF1DD" w14:textId="0265F265" w:rsidR="00874A4C" w:rsidRDefault="006D320D" w:rsidP="00EB761C">
      <w:pPr>
        <w:spacing w:after="120" w:line="240" w:lineRule="auto"/>
        <w:jc w:val="both"/>
      </w:pPr>
      <w:bookmarkStart w:id="7" w:name="OLE_LINK6"/>
      <w:r>
        <w:t xml:space="preserve">                  </w:t>
      </w:r>
      <w:r w:rsidR="00807200">
        <w:object w:dxaOrig="2880" w:dyaOrig="4005" w14:anchorId="4E4B8AAB">
          <v:shape id="_x0000_i1026" type="#_x0000_t75" style="width:104.25pt;height:144.6pt" o:ole="">
            <v:imagedata r:id="rId15" o:title=""/>
          </v:shape>
          <o:OLEObject Type="Embed" ProgID="Visio.Drawing.15" ShapeID="_x0000_i1026" DrawAspect="Content" ObjectID="_1816786812" r:id="rId16"/>
        </w:object>
      </w:r>
      <w:r w:rsidRPr="006D320D">
        <w:t xml:space="preserve"> </w:t>
      </w:r>
      <w:r>
        <w:t xml:space="preserve">                        </w:t>
      </w:r>
      <w:r w:rsidR="002B0FCF">
        <w:t xml:space="preserve">    </w:t>
      </w:r>
      <w:r>
        <w:t xml:space="preserve">                       </w:t>
      </w:r>
      <w:r w:rsidR="0041606F">
        <w:t xml:space="preserve">      </w:t>
      </w:r>
      <w:r>
        <w:t xml:space="preserve">     </w:t>
      </w:r>
      <w:r w:rsidR="00807200">
        <w:object w:dxaOrig="2310" w:dyaOrig="3225" w14:anchorId="73DDD86C">
          <v:shape id="_x0000_i1027" type="#_x0000_t75" style="width:81.2pt;height:113.45pt" o:ole="">
            <v:imagedata r:id="rId17" o:title=""/>
          </v:shape>
          <o:OLEObject Type="Embed" ProgID="Visio.Drawing.15" ShapeID="_x0000_i1027" DrawAspect="Content" ObjectID="_1816786813" r:id="rId18"/>
        </w:object>
      </w:r>
    </w:p>
    <w:p w14:paraId="77799012" w14:textId="345661A2" w:rsidR="006D320D" w:rsidRPr="00334DEE" w:rsidRDefault="006D320D" w:rsidP="006D320D">
      <w:pPr>
        <w:spacing w:after="120" w:line="240" w:lineRule="auto"/>
        <w:jc w:val="both"/>
        <w:rPr>
          <w:rFonts w:eastAsia="等线"/>
          <w:lang w:eastAsia="zh-CN"/>
        </w:rPr>
      </w:pPr>
      <w:r w:rsidRPr="00334DEE">
        <w:rPr>
          <w:rFonts w:eastAsia="等线"/>
          <w:bCs/>
          <w:lang w:eastAsia="zh-CN"/>
        </w:rPr>
        <w:t>Fig.</w:t>
      </w:r>
      <w:r w:rsidR="00034164" w:rsidRPr="00334DEE">
        <w:rPr>
          <w:rFonts w:eastAsia="等线"/>
          <w:bCs/>
          <w:lang w:eastAsia="zh-CN"/>
        </w:rPr>
        <w:t>2</w:t>
      </w:r>
      <w:r w:rsidRPr="00334DEE">
        <w:rPr>
          <w:rFonts w:eastAsia="等线"/>
          <w:bCs/>
          <w:lang w:eastAsia="zh-CN"/>
        </w:rPr>
        <w:t xml:space="preserve">-1 </w:t>
      </w:r>
      <w:r w:rsidR="006B0BAA" w:rsidRPr="00334DEE">
        <w:rPr>
          <w:rFonts w:eastAsia="等线"/>
          <w:bCs/>
          <w:lang w:eastAsia="zh-CN"/>
        </w:rPr>
        <w:t>O</w:t>
      </w:r>
      <w:r w:rsidRPr="00334DEE">
        <w:rPr>
          <w:rFonts w:eastAsia="等线"/>
          <w:bCs/>
          <w:lang w:eastAsia="zh-CN"/>
        </w:rPr>
        <w:t>riginal protocol header size</w:t>
      </w:r>
      <w:r w:rsidRPr="00334DEE">
        <w:rPr>
          <w:rFonts w:eastAsia="等线"/>
          <w:lang w:eastAsia="zh-CN"/>
        </w:rPr>
        <w:t xml:space="preserve">          </w:t>
      </w:r>
      <w:r w:rsidR="006B0BAA" w:rsidRPr="00334DEE">
        <w:rPr>
          <w:rFonts w:eastAsia="等线"/>
          <w:lang w:eastAsia="zh-CN"/>
        </w:rPr>
        <w:t xml:space="preserve">   </w:t>
      </w:r>
      <w:r w:rsidRPr="00334DEE">
        <w:rPr>
          <w:rFonts w:eastAsia="等线"/>
          <w:lang w:eastAsia="zh-CN"/>
        </w:rPr>
        <w:t xml:space="preserve"> </w:t>
      </w:r>
      <w:r w:rsidR="007D38E7" w:rsidRPr="00334DEE">
        <w:rPr>
          <w:rFonts w:eastAsia="等线"/>
          <w:lang w:eastAsia="zh-CN"/>
        </w:rPr>
        <w:t xml:space="preserve">   </w:t>
      </w:r>
      <w:r w:rsidR="003B37AB">
        <w:rPr>
          <w:rFonts w:eastAsia="等线"/>
          <w:lang w:eastAsia="zh-CN"/>
        </w:rPr>
        <w:t xml:space="preserve">                        </w:t>
      </w:r>
      <w:r w:rsidRPr="00334DEE">
        <w:rPr>
          <w:rFonts w:eastAsia="等线"/>
          <w:bCs/>
          <w:lang w:eastAsia="zh-CN"/>
        </w:rPr>
        <w:t>Fig.</w:t>
      </w:r>
      <w:r w:rsidR="00034164" w:rsidRPr="00334DEE">
        <w:rPr>
          <w:rFonts w:eastAsia="等线"/>
          <w:bCs/>
          <w:lang w:eastAsia="zh-CN"/>
        </w:rPr>
        <w:t>2</w:t>
      </w:r>
      <w:r w:rsidRPr="00334DEE">
        <w:rPr>
          <w:rFonts w:eastAsia="等线"/>
          <w:bCs/>
          <w:lang w:eastAsia="zh-CN"/>
        </w:rPr>
        <w:t xml:space="preserve">-2 </w:t>
      </w:r>
      <w:r w:rsidR="006B0BAA" w:rsidRPr="00334DEE">
        <w:rPr>
          <w:rFonts w:eastAsia="等线"/>
          <w:bCs/>
          <w:lang w:eastAsia="zh-CN"/>
        </w:rPr>
        <w:t>C</w:t>
      </w:r>
      <w:r w:rsidRPr="00334DEE">
        <w:rPr>
          <w:rFonts w:eastAsia="等线"/>
          <w:bCs/>
          <w:lang w:eastAsia="zh-CN"/>
        </w:rPr>
        <w:t>ompressed protocol header size</w:t>
      </w:r>
      <w:r w:rsidRPr="00334DEE">
        <w:rPr>
          <w:rFonts w:eastAsia="等线"/>
          <w:lang w:eastAsia="zh-CN"/>
        </w:rPr>
        <w:t xml:space="preserve"> </w:t>
      </w:r>
      <w:r w:rsidR="007D38E7" w:rsidRPr="00334DEE">
        <w:rPr>
          <w:rFonts w:eastAsia="等线"/>
          <w:bCs/>
          <w:lang w:eastAsia="zh-CN"/>
        </w:rPr>
        <w:t xml:space="preserve">(UE-eNB ROHC)                                    </w:t>
      </w:r>
      <w:r w:rsidRPr="00334DEE">
        <w:rPr>
          <w:rFonts w:eastAsia="等线"/>
          <w:lang w:eastAsia="zh-CN"/>
        </w:rPr>
        <w:t xml:space="preserve">                                                  </w:t>
      </w:r>
    </w:p>
    <w:bookmarkEnd w:id="7"/>
    <w:p w14:paraId="45776821" w14:textId="0D990CC9" w:rsidR="006D320D" w:rsidRDefault="006D320D" w:rsidP="00EB761C">
      <w:pPr>
        <w:spacing w:after="120" w:line="240" w:lineRule="auto"/>
        <w:jc w:val="both"/>
        <w:rPr>
          <w:rFonts w:ascii="Arial" w:eastAsia="等线" w:hAnsi="Arial" w:cs="Arial"/>
          <w:lang w:eastAsia="zh-CN"/>
        </w:rPr>
      </w:pPr>
    </w:p>
    <w:p w14:paraId="7BCFA0B7" w14:textId="2D7E33F8" w:rsidR="00304CA5" w:rsidRPr="001F4DC1" w:rsidRDefault="00304CA5" w:rsidP="00304CA5">
      <w:pPr>
        <w:pStyle w:val="ListParagraph"/>
        <w:numPr>
          <w:ilvl w:val="0"/>
          <w:numId w:val="42"/>
        </w:numPr>
        <w:spacing w:after="120" w:line="240" w:lineRule="auto"/>
        <w:ind w:left="357" w:hanging="357"/>
        <w:jc w:val="both"/>
        <w:rPr>
          <w:rFonts w:ascii="Arial" w:eastAsia="等线" w:hAnsi="Arial" w:cs="Arial"/>
          <w:b/>
          <w:bCs/>
        </w:rPr>
      </w:pPr>
      <w:r w:rsidRPr="001F4DC1">
        <w:rPr>
          <w:rFonts w:ascii="Arial" w:eastAsia="等线" w:hAnsi="Arial" w:cs="Arial"/>
          <w:b/>
          <w:bCs/>
        </w:rPr>
        <w:t>UP non-IP based solution</w:t>
      </w:r>
    </w:p>
    <w:p w14:paraId="22AEEB3A" w14:textId="2CED6EDF" w:rsidR="00016A88" w:rsidRPr="00920FD9" w:rsidRDefault="00DB7CCE" w:rsidP="00EB761C">
      <w:pPr>
        <w:spacing w:after="120" w:line="240" w:lineRule="auto"/>
        <w:jc w:val="both"/>
        <w:rPr>
          <w:rFonts w:eastAsia="等线"/>
          <w:lang w:eastAsia="zh-CN"/>
        </w:rPr>
      </w:pPr>
      <w:bookmarkStart w:id="8" w:name="OLE_LINK8"/>
      <w:r w:rsidRPr="00920FD9">
        <w:rPr>
          <w:rFonts w:eastAsia="等线"/>
          <w:lang w:val="en-US"/>
        </w:rPr>
        <w:t xml:space="preserve">According to the description of solution 3 in SA2 TR 23.700-19, </w:t>
      </w:r>
      <w:r w:rsidR="001F4DC1" w:rsidRPr="00920FD9">
        <w:rPr>
          <w:rFonts w:eastAsia="等线"/>
          <w:lang w:val="en-US"/>
        </w:rPr>
        <w:t xml:space="preserve">the PDN for voice packet is IP type (e.g., IPv4, IPv6) PDN connection. </w:t>
      </w:r>
      <w:bookmarkEnd w:id="8"/>
      <w:r w:rsidR="001F4DC1" w:rsidRPr="00920FD9">
        <w:rPr>
          <w:rFonts w:eastAsia="等线"/>
          <w:lang w:val="en-US"/>
        </w:rPr>
        <w:t xml:space="preserve">Then, the original </w:t>
      </w:r>
      <w:r w:rsidR="001F4DC1" w:rsidRPr="00920FD9">
        <w:rPr>
          <w:rFonts w:eastAsia="等线"/>
        </w:rPr>
        <w:t xml:space="preserve">protocol stack for voice packet is </w:t>
      </w:r>
      <w:r w:rsidR="00755623" w:rsidRPr="00920FD9">
        <w:rPr>
          <w:rFonts w:eastAsia="等线"/>
        </w:rPr>
        <w:t xml:space="preserve">the </w:t>
      </w:r>
      <w:r w:rsidR="001F4DC1" w:rsidRPr="00920FD9">
        <w:rPr>
          <w:rFonts w:eastAsia="等线"/>
        </w:rPr>
        <w:t>same with UP IP based solution, as illustrated in Fig.</w:t>
      </w:r>
      <w:r w:rsidR="008F4856" w:rsidRPr="00920FD9">
        <w:rPr>
          <w:rFonts w:eastAsia="等线"/>
        </w:rPr>
        <w:t>3</w:t>
      </w:r>
      <w:r w:rsidR="001F4DC1" w:rsidRPr="00920FD9">
        <w:rPr>
          <w:rFonts w:eastAsia="等线"/>
        </w:rPr>
        <w:t>-1.</w:t>
      </w:r>
      <w:r w:rsidR="00687BB9" w:rsidRPr="00920FD9">
        <w:rPr>
          <w:rFonts w:eastAsia="等线"/>
        </w:rPr>
        <w:t xml:space="preserve"> In UP Non-IP based solution, voice packet will use non-IP type transmission. Specifically, the UE sends the voice packet with RTP info (e.g., 1</w:t>
      </w:r>
      <w:r w:rsidR="00D8099C">
        <w:rPr>
          <w:rFonts w:eastAsia="等线"/>
        </w:rPr>
        <w:t xml:space="preserve"> </w:t>
      </w:r>
      <w:r w:rsidR="00687BB9" w:rsidRPr="00920FD9">
        <w:rPr>
          <w:rFonts w:eastAsia="等线"/>
        </w:rPr>
        <w:t>Byte SN), whereas UDP</w:t>
      </w:r>
      <w:r w:rsidR="00687BB9" w:rsidRPr="00920FD9">
        <w:rPr>
          <w:rFonts w:eastAsia="等线"/>
          <w:lang w:eastAsia="zh-CN"/>
        </w:rPr>
        <w:t xml:space="preserve">/IP is removed considering static characteristics. When the </w:t>
      </w:r>
      <w:r w:rsidR="00687BB9" w:rsidRPr="00920FD9">
        <w:rPr>
          <w:rFonts w:eastAsia="等线"/>
          <w:lang w:eastAsia="zh-CN"/>
        </w:rPr>
        <w:lastRenderedPageBreak/>
        <w:t>PGW receives uplink voice packet with non-IP type transmission, the PGW converts the voice packet with RTP info to voice with full RTP/UDP/IP header. The compressed protocol header size</w:t>
      </w:r>
      <w:r w:rsidR="00672995" w:rsidRPr="00920FD9">
        <w:rPr>
          <w:rFonts w:eastAsia="等线"/>
          <w:lang w:eastAsia="zh-CN"/>
        </w:rPr>
        <w:t xml:space="preserve"> </w:t>
      </w:r>
      <w:r w:rsidR="00672995" w:rsidRPr="00920FD9">
        <w:rPr>
          <w:rFonts w:eastAsia="等线"/>
        </w:rPr>
        <w:t>for voice packet</w:t>
      </w:r>
      <w:r w:rsidR="00687BB9" w:rsidRPr="00920FD9">
        <w:rPr>
          <w:rFonts w:eastAsia="等线"/>
          <w:lang w:eastAsia="zh-CN"/>
        </w:rPr>
        <w:t xml:space="preserve"> is shown in Fig.3-2. It should be note</w:t>
      </w:r>
      <w:r w:rsidR="00755623" w:rsidRPr="00920FD9">
        <w:rPr>
          <w:rFonts w:eastAsia="等线"/>
          <w:lang w:eastAsia="zh-CN"/>
        </w:rPr>
        <w:t>d</w:t>
      </w:r>
      <w:r w:rsidR="00687BB9" w:rsidRPr="00920FD9">
        <w:rPr>
          <w:rFonts w:eastAsia="等线"/>
          <w:lang w:eastAsia="zh-CN"/>
        </w:rPr>
        <w:t xml:space="preserve"> that</w:t>
      </w:r>
      <w:r w:rsidR="00530F45" w:rsidRPr="00920FD9">
        <w:rPr>
          <w:rFonts w:eastAsia="等线"/>
          <w:lang w:eastAsia="zh-CN"/>
        </w:rPr>
        <w:t xml:space="preserve"> the exact length of </w:t>
      </w:r>
      <w:r w:rsidR="00755623" w:rsidRPr="00920FD9">
        <w:rPr>
          <w:rFonts w:eastAsia="等线"/>
          <w:lang w:eastAsia="zh-CN"/>
        </w:rPr>
        <w:t xml:space="preserve">the </w:t>
      </w:r>
      <w:r w:rsidR="00530F45" w:rsidRPr="00920FD9">
        <w:rPr>
          <w:rFonts w:eastAsia="等线"/>
          <w:lang w:eastAsia="zh-CN"/>
        </w:rPr>
        <w:t>reduced</w:t>
      </w:r>
      <w:r w:rsidR="00687BB9" w:rsidRPr="00920FD9">
        <w:rPr>
          <w:rFonts w:eastAsia="等线"/>
          <w:lang w:eastAsia="zh-CN"/>
        </w:rPr>
        <w:t xml:space="preserve"> RTP </w:t>
      </w:r>
      <w:r w:rsidR="00530F45" w:rsidRPr="00920FD9">
        <w:rPr>
          <w:rFonts w:eastAsia="等线"/>
          <w:lang w:eastAsia="zh-CN"/>
        </w:rPr>
        <w:t>header needs further discussion</w:t>
      </w:r>
      <w:r w:rsidR="00687BB9" w:rsidRPr="00920FD9">
        <w:rPr>
          <w:rFonts w:eastAsia="等线"/>
          <w:lang w:eastAsia="zh-CN"/>
        </w:rPr>
        <w:t>.</w:t>
      </w:r>
    </w:p>
    <w:p w14:paraId="1555AB1F" w14:textId="525152B2" w:rsidR="001F4DC1" w:rsidRDefault="001F4DC1" w:rsidP="001F4DC1">
      <w:pPr>
        <w:spacing w:after="120" w:line="240" w:lineRule="auto"/>
        <w:jc w:val="both"/>
      </w:pPr>
      <w:r>
        <w:t xml:space="preserve">                  </w:t>
      </w:r>
      <w:r w:rsidR="00807200">
        <w:object w:dxaOrig="2880" w:dyaOrig="4005" w14:anchorId="152584B1">
          <v:shape id="_x0000_i1028" type="#_x0000_t75" style="width:104.25pt;height:144.6pt" o:ole="">
            <v:imagedata r:id="rId19" o:title=""/>
          </v:shape>
          <o:OLEObject Type="Embed" ProgID="Visio.Drawing.15" ShapeID="_x0000_i1028" DrawAspect="Content" ObjectID="_1816786814" r:id="rId20"/>
        </w:object>
      </w:r>
      <w:r w:rsidRPr="006D320D">
        <w:t xml:space="preserve"> </w:t>
      </w:r>
      <w:r>
        <w:t xml:space="preserve">                                                       </w:t>
      </w:r>
      <w:r w:rsidR="00C22AA9">
        <w:t xml:space="preserve">        </w:t>
      </w:r>
      <w:r>
        <w:t xml:space="preserve">   </w:t>
      </w:r>
      <w:r w:rsidR="00807200">
        <w:object w:dxaOrig="2310" w:dyaOrig="3225" w14:anchorId="1A72518F">
          <v:shape id="_x0000_i1029" type="#_x0000_t75" style="width:87.55pt;height:123.25pt" o:ole="">
            <v:imagedata r:id="rId21" o:title=""/>
          </v:shape>
          <o:OLEObject Type="Embed" ProgID="Visio.Drawing.15" ShapeID="_x0000_i1029" DrawAspect="Content" ObjectID="_1816786815" r:id="rId22"/>
        </w:object>
      </w:r>
    </w:p>
    <w:p w14:paraId="12927E09" w14:textId="764EB271" w:rsidR="001F4DC1" w:rsidRPr="00CA722F" w:rsidRDefault="001F4DC1" w:rsidP="001F4DC1">
      <w:pPr>
        <w:spacing w:after="120" w:line="240" w:lineRule="auto"/>
        <w:jc w:val="both"/>
        <w:rPr>
          <w:rFonts w:eastAsia="等线"/>
          <w:lang w:eastAsia="zh-CN"/>
        </w:rPr>
      </w:pPr>
      <w:r w:rsidRPr="00CA722F">
        <w:rPr>
          <w:rFonts w:eastAsia="等线"/>
          <w:bCs/>
          <w:lang w:eastAsia="zh-CN"/>
        </w:rPr>
        <w:t>Fig.</w:t>
      </w:r>
      <w:r w:rsidR="009A1908" w:rsidRPr="00CA722F">
        <w:rPr>
          <w:rFonts w:eastAsia="等线"/>
          <w:bCs/>
          <w:lang w:eastAsia="zh-CN"/>
        </w:rPr>
        <w:t>3</w:t>
      </w:r>
      <w:r w:rsidRPr="00CA722F">
        <w:rPr>
          <w:rFonts w:eastAsia="等线"/>
          <w:bCs/>
          <w:lang w:eastAsia="zh-CN"/>
        </w:rPr>
        <w:t>-1 Original protocol header size</w:t>
      </w:r>
      <w:r w:rsidRPr="00CA722F">
        <w:rPr>
          <w:rFonts w:eastAsia="等线"/>
          <w:lang w:eastAsia="zh-CN"/>
        </w:rPr>
        <w:t xml:space="preserve">                               </w:t>
      </w:r>
      <w:r w:rsidR="005736A1" w:rsidRPr="00CA722F">
        <w:rPr>
          <w:rFonts w:eastAsia="等线"/>
          <w:lang w:eastAsia="zh-CN"/>
        </w:rPr>
        <w:t xml:space="preserve">                         </w:t>
      </w:r>
      <w:r w:rsidRPr="00CA722F">
        <w:rPr>
          <w:rFonts w:eastAsia="等线"/>
          <w:lang w:eastAsia="zh-CN"/>
        </w:rPr>
        <w:t xml:space="preserve">  </w:t>
      </w:r>
      <w:r w:rsidRPr="00CA722F">
        <w:rPr>
          <w:rFonts w:eastAsia="等线"/>
          <w:bCs/>
          <w:lang w:eastAsia="zh-CN"/>
        </w:rPr>
        <w:t>Fig.</w:t>
      </w:r>
      <w:r w:rsidR="009A1908" w:rsidRPr="00CA722F">
        <w:rPr>
          <w:rFonts w:eastAsia="等线"/>
          <w:bCs/>
          <w:lang w:eastAsia="zh-CN"/>
        </w:rPr>
        <w:t>3</w:t>
      </w:r>
      <w:r w:rsidRPr="00CA722F">
        <w:rPr>
          <w:rFonts w:eastAsia="等线"/>
          <w:bCs/>
          <w:lang w:eastAsia="zh-CN"/>
        </w:rPr>
        <w:t>-2 Compressed protocol header size</w:t>
      </w:r>
      <w:r w:rsidRPr="00CA722F">
        <w:rPr>
          <w:rFonts w:eastAsia="等线"/>
          <w:lang w:eastAsia="zh-CN"/>
        </w:rPr>
        <w:t xml:space="preserve">                                                     </w:t>
      </w:r>
    </w:p>
    <w:p w14:paraId="1CE18AE0" w14:textId="77777777" w:rsidR="00EB761C" w:rsidRPr="00EB761C" w:rsidRDefault="00EB761C" w:rsidP="004C4AF6">
      <w:pPr>
        <w:spacing w:after="120" w:line="240" w:lineRule="auto"/>
        <w:jc w:val="both"/>
        <w:rPr>
          <w:rFonts w:ascii="Arial" w:eastAsia="等线" w:hAnsi="Arial" w:cs="Arial"/>
        </w:rPr>
      </w:pPr>
    </w:p>
    <w:p w14:paraId="13BC7847" w14:textId="27D7A041" w:rsidR="00FD54B8" w:rsidRDefault="00FD54B8" w:rsidP="00EB761C">
      <w:pPr>
        <w:pStyle w:val="ListParagraph"/>
        <w:numPr>
          <w:ilvl w:val="0"/>
          <w:numId w:val="42"/>
        </w:numPr>
        <w:spacing w:after="120" w:line="240" w:lineRule="auto"/>
        <w:ind w:left="357" w:hanging="357"/>
        <w:jc w:val="both"/>
        <w:rPr>
          <w:rFonts w:ascii="Arial" w:eastAsia="等线" w:hAnsi="Arial" w:cs="Arial"/>
          <w:b/>
          <w:bCs/>
        </w:rPr>
      </w:pPr>
      <w:r w:rsidRPr="00CA6F43">
        <w:rPr>
          <w:rFonts w:ascii="Arial" w:eastAsia="等线" w:hAnsi="Arial" w:cs="Arial"/>
          <w:b/>
          <w:bCs/>
        </w:rPr>
        <w:t>CP IP based solution</w:t>
      </w:r>
    </w:p>
    <w:p w14:paraId="1D8097F7" w14:textId="39CFCC0B" w:rsidR="006930B6" w:rsidRPr="00CA722F" w:rsidRDefault="003210E8" w:rsidP="00CA722F">
      <w:pPr>
        <w:spacing w:after="120" w:line="240" w:lineRule="auto"/>
        <w:jc w:val="both"/>
        <w:rPr>
          <w:rFonts w:eastAsia="等线"/>
        </w:rPr>
      </w:pPr>
      <w:r w:rsidRPr="00377BFA">
        <w:rPr>
          <w:rFonts w:eastAsia="等线"/>
        </w:rPr>
        <w:t xml:space="preserve">In NB-IOT CP architecture, uplink user data are transmitted in a NAS message, which is transmitted in a UL RRC container. </w:t>
      </w:r>
      <w:r w:rsidR="00F15B47" w:rsidRPr="00377BFA">
        <w:rPr>
          <w:rFonts w:eastAsia="等线"/>
        </w:rPr>
        <w:t>Thus, t</w:t>
      </w:r>
      <w:r w:rsidRPr="00377BFA">
        <w:rPr>
          <w:rFonts w:eastAsia="等线"/>
        </w:rPr>
        <w:t xml:space="preserve">he </w:t>
      </w:r>
      <w:r w:rsidRPr="00377BFA">
        <w:rPr>
          <w:rFonts w:eastAsia="等线"/>
          <w:lang w:val="en-US"/>
        </w:rPr>
        <w:t xml:space="preserve">original </w:t>
      </w:r>
      <w:r w:rsidRPr="00377BFA">
        <w:rPr>
          <w:rFonts w:eastAsia="等线"/>
        </w:rPr>
        <w:t xml:space="preserve">protocol stack for voice packet </w:t>
      </w:r>
      <w:r w:rsidR="003C58BF" w:rsidRPr="00377BFA">
        <w:rPr>
          <w:rFonts w:eastAsia="等线"/>
        </w:rPr>
        <w:t xml:space="preserve">is </w:t>
      </w:r>
      <w:r w:rsidRPr="00377BFA">
        <w:rPr>
          <w:rFonts w:eastAsia="等线"/>
        </w:rPr>
        <w:t xml:space="preserve">illustrated in Fig.4-1. </w:t>
      </w:r>
      <w:r w:rsidR="009B616E" w:rsidRPr="00377BFA">
        <w:rPr>
          <w:rFonts w:eastAsia="等线"/>
        </w:rPr>
        <w:t>In the legacy NB-IOT, ROHC function between UE and MME is already supported, except for RTP related ROHC profiles. For GEO voice, NB-IOT ROHC mechanism can be enhanced to support compression and decompression of RTP/UDP/IP protocol header</w:t>
      </w:r>
      <w:r w:rsidR="00F7632C" w:rsidRPr="00377BFA">
        <w:rPr>
          <w:rFonts w:eastAsia="等线"/>
        </w:rPr>
        <w:t>. In Rel-19, CT1 has supported NAS header with 7 Bytes</w:t>
      </w:r>
      <w:r w:rsidR="00A80753" w:rsidRPr="00377BFA">
        <w:rPr>
          <w:rFonts w:eastAsia="等线"/>
        </w:rPr>
        <w:t xml:space="preserve"> for </w:t>
      </w:r>
      <w:r w:rsidR="00CA722F">
        <w:rPr>
          <w:rFonts w:eastAsia="等线"/>
        </w:rPr>
        <w:t xml:space="preserve">the </w:t>
      </w:r>
      <w:r w:rsidR="00A80753" w:rsidRPr="00377BFA">
        <w:rPr>
          <w:rFonts w:eastAsia="等线"/>
        </w:rPr>
        <w:t>connected UE</w:t>
      </w:r>
      <w:r w:rsidR="00F7632C" w:rsidRPr="00377BFA">
        <w:rPr>
          <w:rFonts w:eastAsia="等线"/>
        </w:rPr>
        <w:t>.</w:t>
      </w:r>
      <w:r w:rsidR="00F834C8" w:rsidRPr="00377BFA">
        <w:rPr>
          <w:rFonts w:eastAsia="等线"/>
        </w:rPr>
        <w:t xml:space="preserve"> Given this,</w:t>
      </w:r>
      <w:r w:rsidR="00F7632C" w:rsidRPr="00377BFA">
        <w:rPr>
          <w:rFonts w:eastAsia="等线"/>
        </w:rPr>
        <w:t xml:space="preserve"> </w:t>
      </w:r>
      <w:r w:rsidR="00F834C8" w:rsidRPr="00377BFA">
        <w:rPr>
          <w:rFonts w:eastAsia="等线"/>
          <w:lang w:eastAsia="zh-CN"/>
        </w:rPr>
        <w:t>t</w:t>
      </w:r>
      <w:r w:rsidR="00F7632C" w:rsidRPr="00377BFA">
        <w:rPr>
          <w:rFonts w:eastAsia="等线"/>
          <w:lang w:eastAsia="zh-CN"/>
        </w:rPr>
        <w:t>he compressed protocol header size</w:t>
      </w:r>
      <w:r w:rsidR="00705669" w:rsidRPr="00377BFA">
        <w:rPr>
          <w:rFonts w:eastAsia="等线"/>
          <w:lang w:eastAsia="zh-CN"/>
        </w:rPr>
        <w:t xml:space="preserve"> </w:t>
      </w:r>
      <w:r w:rsidR="00705669" w:rsidRPr="00377BFA">
        <w:rPr>
          <w:rFonts w:eastAsia="等线"/>
        </w:rPr>
        <w:t>for voice packet</w:t>
      </w:r>
      <w:r w:rsidR="00F7632C" w:rsidRPr="00377BFA">
        <w:rPr>
          <w:rFonts w:eastAsia="等线"/>
          <w:lang w:eastAsia="zh-CN"/>
        </w:rPr>
        <w:t xml:space="preserve"> is shown in Fig.3-2. It should be noted that </w:t>
      </w:r>
      <w:r w:rsidR="00F7632C" w:rsidRPr="00377BFA">
        <w:rPr>
          <w:rFonts w:eastAsia="等线"/>
        </w:rPr>
        <w:t>whether further NAS header reduction is up to SA discussion.</w:t>
      </w:r>
      <w:r w:rsidR="0055556C" w:rsidRPr="00377BFA">
        <w:rPr>
          <w:rFonts w:eastAsia="等线"/>
        </w:rPr>
        <w:t xml:space="preserve"> In TN, UM RLC is usually used for voice packet</w:t>
      </w:r>
      <w:r w:rsidR="00FB3D41" w:rsidRPr="00377BFA">
        <w:rPr>
          <w:rFonts w:eastAsia="等线"/>
        </w:rPr>
        <w:t xml:space="preserve"> transmission</w:t>
      </w:r>
      <w:r w:rsidR="0055556C" w:rsidRPr="00377BFA">
        <w:rPr>
          <w:rFonts w:eastAsia="等线"/>
        </w:rPr>
        <w:t xml:space="preserve">. In CP NB-IoT, it should further </w:t>
      </w:r>
      <w:r w:rsidR="00AF1FE8" w:rsidRPr="00377BFA">
        <w:rPr>
          <w:rFonts w:eastAsia="等线"/>
        </w:rPr>
        <w:t>discuss</w:t>
      </w:r>
      <w:r w:rsidR="0055556C" w:rsidRPr="00377BFA">
        <w:rPr>
          <w:rFonts w:eastAsia="等线"/>
        </w:rPr>
        <w:t xml:space="preserve"> whether UM mode should be introduced for SRB carrying voice packet</w:t>
      </w:r>
      <w:r w:rsidR="00CA722F">
        <w:rPr>
          <w:rFonts w:eastAsia="等线"/>
        </w:rPr>
        <w:t>s</w:t>
      </w:r>
      <w:r w:rsidR="00A20715" w:rsidRPr="00377BFA">
        <w:rPr>
          <w:rFonts w:eastAsia="等线"/>
        </w:rPr>
        <w:t xml:space="preserve"> to reduce RLC protocol overhead</w:t>
      </w:r>
      <w:r w:rsidR="0055556C" w:rsidRPr="00377BFA">
        <w:rPr>
          <w:rFonts w:eastAsia="等线"/>
        </w:rPr>
        <w:t>.</w:t>
      </w:r>
      <w:r w:rsidR="00A20715" w:rsidRPr="00377BFA">
        <w:rPr>
          <w:rFonts w:eastAsia="等线"/>
        </w:rPr>
        <w:t xml:space="preserve"> Moreover, RAN2 </w:t>
      </w:r>
      <w:r w:rsidR="00CA722F">
        <w:rPr>
          <w:rFonts w:eastAsia="等线"/>
        </w:rPr>
        <w:t>should also</w:t>
      </w:r>
      <w:r w:rsidR="00A20715" w:rsidRPr="00377BFA">
        <w:rPr>
          <w:rFonts w:eastAsia="等线"/>
        </w:rPr>
        <w:t xml:space="preserve"> discuss </w:t>
      </w:r>
      <w:bookmarkStart w:id="9" w:name="OLE_LINK13"/>
      <w:r w:rsidR="00A20715" w:rsidRPr="00377BFA">
        <w:rPr>
          <w:rFonts w:eastAsia="等线"/>
        </w:rPr>
        <w:t xml:space="preserve">whether further RRC overhead reduction is needed </w:t>
      </w:r>
      <w:bookmarkEnd w:id="9"/>
      <w:r w:rsidR="00A20715" w:rsidRPr="00377BFA">
        <w:rPr>
          <w:rFonts w:eastAsia="等线"/>
        </w:rPr>
        <w:t>to satisfy the requirement of low data rate (i.e., 1~3kbps) for GEO scenario as specified in SA1 TS 22.261</w:t>
      </w:r>
      <w:r w:rsidR="00A56853" w:rsidRPr="00377BFA">
        <w:rPr>
          <w:rFonts w:eastAsia="等线"/>
        </w:rPr>
        <w:t>.</w:t>
      </w:r>
    </w:p>
    <w:p w14:paraId="78936CE8" w14:textId="48C10E93" w:rsidR="006930B6" w:rsidRDefault="006930B6" w:rsidP="006930B6">
      <w:pPr>
        <w:spacing w:after="120" w:line="240" w:lineRule="auto"/>
        <w:jc w:val="both"/>
      </w:pPr>
      <w:r>
        <w:t xml:space="preserve">                  </w:t>
      </w:r>
      <w:r w:rsidRPr="006D320D">
        <w:t xml:space="preserve"> </w:t>
      </w:r>
      <w:r>
        <w:t xml:space="preserve"> </w:t>
      </w:r>
      <w:r w:rsidR="00807200">
        <w:object w:dxaOrig="2880" w:dyaOrig="4590" w14:anchorId="33F7F4D4">
          <v:shape id="_x0000_i1030" type="#_x0000_t75" style="width:108.85pt;height:173.95pt" o:ole="">
            <v:imagedata r:id="rId23" o:title=""/>
          </v:shape>
          <o:OLEObject Type="Embed" ProgID="Visio.Drawing.15" ShapeID="_x0000_i1030" DrawAspect="Content" ObjectID="_1816786816" r:id="rId24"/>
        </w:object>
      </w:r>
      <w:r>
        <w:t xml:space="preserve">                                                         </w:t>
      </w:r>
      <w:r w:rsidR="00807200">
        <w:object w:dxaOrig="2715" w:dyaOrig="4590" w14:anchorId="27F75B38">
          <v:shape id="_x0000_i1031" type="#_x0000_t75" style="width:93.9pt;height:158.4pt" o:ole="">
            <v:imagedata r:id="rId25" o:title=""/>
          </v:shape>
          <o:OLEObject Type="Embed" ProgID="Visio.Drawing.15" ShapeID="_x0000_i1031" DrawAspect="Content" ObjectID="_1816786817" r:id="rId26"/>
        </w:object>
      </w:r>
    </w:p>
    <w:p w14:paraId="4AC5FF22" w14:textId="18FFD05C" w:rsidR="006930B6" w:rsidRPr="009A476F" w:rsidRDefault="006930B6" w:rsidP="006930B6">
      <w:pPr>
        <w:spacing w:after="120" w:line="240" w:lineRule="auto"/>
        <w:jc w:val="both"/>
        <w:rPr>
          <w:rFonts w:eastAsia="等线"/>
          <w:bCs/>
          <w:lang w:eastAsia="zh-CN"/>
        </w:rPr>
      </w:pPr>
      <w:r w:rsidRPr="009A476F">
        <w:rPr>
          <w:rFonts w:eastAsia="等线"/>
          <w:bCs/>
          <w:lang w:eastAsia="zh-CN"/>
        </w:rPr>
        <w:t>Fig.3-1 Original protocol header size</w:t>
      </w:r>
      <w:r w:rsidRPr="009A476F">
        <w:rPr>
          <w:rFonts w:eastAsia="等线"/>
          <w:lang w:eastAsia="zh-CN"/>
        </w:rPr>
        <w:t xml:space="preserve">               </w:t>
      </w:r>
      <w:r w:rsidR="0066375F">
        <w:rPr>
          <w:rFonts w:eastAsia="等线"/>
          <w:lang w:eastAsia="zh-CN"/>
        </w:rPr>
        <w:t xml:space="preserve">     </w:t>
      </w:r>
      <w:r w:rsidRPr="009A476F">
        <w:rPr>
          <w:rFonts w:eastAsia="等线"/>
          <w:lang w:eastAsia="zh-CN"/>
        </w:rPr>
        <w:t xml:space="preserve"> </w:t>
      </w:r>
      <w:r w:rsidRPr="009A476F">
        <w:rPr>
          <w:rFonts w:eastAsia="等线"/>
          <w:bCs/>
          <w:lang w:eastAsia="zh-CN"/>
        </w:rPr>
        <w:t xml:space="preserve">Fig.3-2 Compressed protocol header size </w:t>
      </w:r>
      <w:bookmarkStart w:id="10" w:name="OLE_LINK7"/>
      <w:r w:rsidR="007D38E7" w:rsidRPr="009A476F">
        <w:rPr>
          <w:rFonts w:eastAsia="等线"/>
          <w:bCs/>
          <w:lang w:eastAsia="zh-CN"/>
        </w:rPr>
        <w:t>(UE-MME ROHC)</w:t>
      </w:r>
      <w:r w:rsidRPr="009A476F">
        <w:rPr>
          <w:rFonts w:eastAsia="等线"/>
          <w:bCs/>
          <w:lang w:eastAsia="zh-CN"/>
        </w:rPr>
        <w:t xml:space="preserve">                                    </w:t>
      </w:r>
      <w:bookmarkEnd w:id="10"/>
    </w:p>
    <w:p w14:paraId="156F8B7A" w14:textId="77777777" w:rsidR="004C4AF6" w:rsidRPr="006930B6" w:rsidRDefault="004C4AF6" w:rsidP="004C4AF6">
      <w:pPr>
        <w:pStyle w:val="ListParagraph"/>
        <w:spacing w:after="120" w:line="240" w:lineRule="auto"/>
        <w:ind w:left="357" w:firstLine="0"/>
        <w:jc w:val="both"/>
        <w:rPr>
          <w:rFonts w:ascii="Arial" w:eastAsia="等线" w:hAnsi="Arial" w:cs="Arial"/>
          <w:b/>
          <w:bCs/>
          <w:lang w:val="en-GB"/>
        </w:rPr>
      </w:pPr>
    </w:p>
    <w:p w14:paraId="7EECB511" w14:textId="104087B7" w:rsidR="00476F0F" w:rsidRPr="00476F0F" w:rsidRDefault="00FD54B8" w:rsidP="00476F0F">
      <w:pPr>
        <w:pStyle w:val="ListParagraph"/>
        <w:numPr>
          <w:ilvl w:val="0"/>
          <w:numId w:val="42"/>
        </w:numPr>
        <w:spacing w:after="120" w:line="240" w:lineRule="auto"/>
        <w:ind w:left="357" w:hanging="357"/>
        <w:jc w:val="both"/>
        <w:rPr>
          <w:rFonts w:ascii="Arial" w:eastAsia="等线" w:hAnsi="Arial" w:cs="Arial"/>
          <w:b/>
          <w:bCs/>
        </w:rPr>
      </w:pPr>
      <w:r w:rsidRPr="00CA6F43">
        <w:rPr>
          <w:rFonts w:ascii="Arial" w:eastAsia="等线" w:hAnsi="Arial" w:cs="Arial"/>
          <w:b/>
          <w:bCs/>
        </w:rPr>
        <w:t>CP non-IP based solution</w:t>
      </w:r>
    </w:p>
    <w:p w14:paraId="73F01DAB" w14:textId="5D851FC9" w:rsidR="00476F0F" w:rsidRPr="00CA4CB0" w:rsidRDefault="0055556C" w:rsidP="00476F0F">
      <w:pPr>
        <w:spacing w:after="120" w:line="240" w:lineRule="auto"/>
        <w:jc w:val="both"/>
        <w:rPr>
          <w:rFonts w:eastAsia="等线"/>
        </w:rPr>
      </w:pPr>
      <w:r w:rsidRPr="00CA4CB0">
        <w:rPr>
          <w:rFonts w:eastAsia="等线"/>
          <w:lang w:val="en-US"/>
        </w:rPr>
        <w:t xml:space="preserve">According to the description of solution 3 in SA2 TR 23.700-19, the PDN for voice packet is </w:t>
      </w:r>
      <w:r w:rsidR="00B1368C" w:rsidRPr="00CA4CB0">
        <w:rPr>
          <w:rFonts w:eastAsia="等线"/>
          <w:lang w:val="en-US"/>
        </w:rPr>
        <w:t>non-</w:t>
      </w:r>
      <w:r w:rsidRPr="00CA4CB0">
        <w:rPr>
          <w:rFonts w:eastAsia="等线"/>
          <w:lang w:val="en-US"/>
        </w:rPr>
        <w:t>IP PDN connection.</w:t>
      </w:r>
      <w:r w:rsidR="00B1368C" w:rsidRPr="00CA4CB0">
        <w:rPr>
          <w:rFonts w:eastAsia="等线"/>
          <w:lang w:val="en-US"/>
        </w:rPr>
        <w:t xml:space="preserve"> The</w:t>
      </w:r>
      <w:r w:rsidR="00A56853" w:rsidRPr="00CA4CB0">
        <w:rPr>
          <w:rFonts w:eastAsia="等线"/>
          <w:lang w:val="en-US"/>
        </w:rPr>
        <w:t>n</w:t>
      </w:r>
      <w:r w:rsidR="00B1368C" w:rsidRPr="00CA4CB0">
        <w:rPr>
          <w:rFonts w:eastAsia="等线"/>
          <w:lang w:val="en-US"/>
        </w:rPr>
        <w:t>, UDP</w:t>
      </w:r>
      <w:r w:rsidR="00B1368C" w:rsidRPr="00CA4CB0">
        <w:rPr>
          <w:rFonts w:eastAsia="等线"/>
          <w:lang w:val="en-US" w:eastAsia="zh-CN"/>
        </w:rPr>
        <w:t>/IP protocol header is not present.</w:t>
      </w:r>
      <w:r w:rsidR="00B1368C" w:rsidRPr="00CA4CB0">
        <w:rPr>
          <w:rFonts w:eastAsia="等线"/>
          <w:lang w:val="en-US"/>
        </w:rPr>
        <w:t xml:space="preserve"> </w:t>
      </w:r>
      <w:r w:rsidR="00476F0F" w:rsidRPr="00CA4CB0">
        <w:rPr>
          <w:rFonts w:eastAsia="等线"/>
        </w:rPr>
        <w:t xml:space="preserve">The </w:t>
      </w:r>
      <w:r w:rsidR="00476F0F" w:rsidRPr="00CA4CB0">
        <w:rPr>
          <w:rFonts w:eastAsia="等线"/>
          <w:lang w:val="en-US"/>
        </w:rPr>
        <w:t xml:space="preserve">original </w:t>
      </w:r>
      <w:r w:rsidR="00476F0F" w:rsidRPr="00CA4CB0">
        <w:rPr>
          <w:rFonts w:eastAsia="等线"/>
        </w:rPr>
        <w:t xml:space="preserve">protocol stack for voice packet </w:t>
      </w:r>
      <w:r w:rsidR="00A56853" w:rsidRPr="00CA4CB0">
        <w:rPr>
          <w:rFonts w:eastAsia="等线"/>
        </w:rPr>
        <w:t xml:space="preserve">is </w:t>
      </w:r>
      <w:r w:rsidR="00476F0F" w:rsidRPr="00CA4CB0">
        <w:rPr>
          <w:rFonts w:eastAsia="等线"/>
        </w:rPr>
        <w:t xml:space="preserve">illustrated in Fig.4-1. </w:t>
      </w:r>
      <w:bookmarkStart w:id="11" w:name="OLE_LINK12"/>
      <w:r w:rsidR="003C5F14" w:rsidRPr="00CA4CB0">
        <w:rPr>
          <w:rFonts w:eastAsia="等线"/>
        </w:rPr>
        <w:t>Same with UP non-IP based solution</w:t>
      </w:r>
      <w:bookmarkEnd w:id="11"/>
      <w:r w:rsidR="003C5F14" w:rsidRPr="00CA4CB0">
        <w:rPr>
          <w:rFonts w:eastAsia="等线"/>
        </w:rPr>
        <w:t xml:space="preserve">, </w:t>
      </w:r>
      <w:r w:rsidR="00A56853" w:rsidRPr="00CA4CB0">
        <w:rPr>
          <w:rFonts w:eastAsia="等线"/>
          <w:lang w:eastAsia="zh-CN"/>
        </w:rPr>
        <w:t>the exact length of reduced RTP header needs further SA discussion</w:t>
      </w:r>
      <w:r w:rsidR="003C5F14" w:rsidRPr="00CA4CB0">
        <w:rPr>
          <w:rFonts w:eastAsia="等线"/>
        </w:rPr>
        <w:t>.</w:t>
      </w:r>
      <w:r w:rsidR="00A56853" w:rsidRPr="00CA4CB0">
        <w:rPr>
          <w:rFonts w:eastAsia="等线"/>
        </w:rPr>
        <w:t xml:space="preserve"> In addition, </w:t>
      </w:r>
      <w:r w:rsidR="00EA36B5">
        <w:rPr>
          <w:rFonts w:eastAsia="等线"/>
        </w:rPr>
        <w:t xml:space="preserve">the </w:t>
      </w:r>
      <w:r w:rsidR="00A56853" w:rsidRPr="00CA4CB0">
        <w:rPr>
          <w:rFonts w:eastAsia="等线"/>
        </w:rPr>
        <w:t xml:space="preserve">same </w:t>
      </w:r>
      <w:r w:rsidR="00661D4E">
        <w:rPr>
          <w:rFonts w:eastAsia="等线"/>
        </w:rPr>
        <w:t>as</w:t>
      </w:r>
      <w:r w:rsidR="001E7B57">
        <w:rPr>
          <w:rFonts w:eastAsia="等线"/>
        </w:rPr>
        <w:t xml:space="preserve"> </w:t>
      </w:r>
      <w:r w:rsidR="00A56853" w:rsidRPr="00CA4CB0">
        <w:rPr>
          <w:rFonts w:eastAsia="等线"/>
        </w:rPr>
        <w:t xml:space="preserve">CP IP based solution, whether further </w:t>
      </w:r>
      <w:r w:rsidR="005103ED" w:rsidRPr="00CA4CB0">
        <w:rPr>
          <w:rFonts w:eastAsia="等线"/>
        </w:rPr>
        <w:t>reduc</w:t>
      </w:r>
      <w:r w:rsidR="005103ED">
        <w:rPr>
          <w:rFonts w:eastAsia="等线"/>
        </w:rPr>
        <w:t>ing</w:t>
      </w:r>
      <w:r w:rsidR="005103ED" w:rsidRPr="00CA4CB0">
        <w:rPr>
          <w:rFonts w:eastAsia="等线"/>
        </w:rPr>
        <w:t xml:space="preserve"> </w:t>
      </w:r>
      <w:r w:rsidR="00A56853" w:rsidRPr="00CA4CB0">
        <w:rPr>
          <w:rFonts w:eastAsia="等线"/>
        </w:rPr>
        <w:t>RRC overhead needs RAN2 discussion.</w:t>
      </w:r>
    </w:p>
    <w:p w14:paraId="7CD582A3" w14:textId="4EE6086C" w:rsidR="0068512A" w:rsidRPr="00CA4CB0" w:rsidRDefault="0068512A" w:rsidP="0068512A">
      <w:pPr>
        <w:spacing w:after="120" w:line="240" w:lineRule="auto"/>
        <w:jc w:val="both"/>
      </w:pPr>
      <w:r w:rsidRPr="00CA4CB0">
        <w:lastRenderedPageBreak/>
        <w:t xml:space="preserve">              </w:t>
      </w:r>
      <w:r w:rsidR="005A4CE6" w:rsidRPr="00CA4CB0">
        <w:object w:dxaOrig="2775" w:dyaOrig="3450" w14:anchorId="41B1D5A2">
          <v:shape id="_x0000_i1032" type="#_x0000_t75" style="width:114.6pt;height:142.85pt" o:ole="">
            <v:imagedata r:id="rId27" o:title=""/>
          </v:shape>
          <o:OLEObject Type="Embed" ProgID="Visio.Drawing.15" ShapeID="_x0000_i1032" DrawAspect="Content" ObjectID="_1816786818" r:id="rId28"/>
        </w:object>
      </w:r>
      <w:r w:rsidRPr="00CA4CB0">
        <w:t xml:space="preserve">                                          </w:t>
      </w:r>
      <w:r w:rsidR="005A4CE6" w:rsidRPr="00CA4CB0">
        <w:t xml:space="preserve">        </w:t>
      </w:r>
      <w:r w:rsidRPr="00CA4CB0">
        <w:t xml:space="preserve">           </w:t>
      </w:r>
      <w:r w:rsidR="005A4CE6" w:rsidRPr="00CA4CB0">
        <w:t xml:space="preserve">  </w:t>
      </w:r>
      <w:r w:rsidR="005A4CE6" w:rsidRPr="00CA4CB0">
        <w:object w:dxaOrig="2295" w:dyaOrig="3586" w14:anchorId="32F183AB">
          <v:shape id="_x0000_i1033" type="#_x0000_t75" style="width:89.3pt;height:139.95pt" o:ole="">
            <v:imagedata r:id="rId29" o:title=""/>
          </v:shape>
          <o:OLEObject Type="Embed" ProgID="Visio.Drawing.15" ShapeID="_x0000_i1033" DrawAspect="Content" ObjectID="_1816786819" r:id="rId30"/>
        </w:object>
      </w:r>
    </w:p>
    <w:p w14:paraId="260193CA" w14:textId="587535FE" w:rsidR="0068512A" w:rsidRPr="008C1680" w:rsidRDefault="0068512A" w:rsidP="0068512A">
      <w:pPr>
        <w:spacing w:after="120" w:line="240" w:lineRule="auto"/>
        <w:jc w:val="both"/>
        <w:rPr>
          <w:rFonts w:eastAsia="等线"/>
          <w:lang w:eastAsia="zh-CN"/>
        </w:rPr>
      </w:pPr>
      <w:r w:rsidRPr="008C1680">
        <w:rPr>
          <w:rFonts w:eastAsia="等线"/>
          <w:bCs/>
          <w:lang w:eastAsia="zh-CN"/>
        </w:rPr>
        <w:t>Fig.</w:t>
      </w:r>
      <w:r w:rsidR="005567FB" w:rsidRPr="008C1680">
        <w:rPr>
          <w:rFonts w:eastAsia="等线"/>
          <w:bCs/>
          <w:lang w:eastAsia="zh-CN"/>
        </w:rPr>
        <w:t>4</w:t>
      </w:r>
      <w:r w:rsidRPr="008C1680">
        <w:rPr>
          <w:rFonts w:eastAsia="等线"/>
          <w:bCs/>
          <w:lang w:eastAsia="zh-CN"/>
        </w:rPr>
        <w:t>-1 Original protocol header size</w:t>
      </w:r>
      <w:r w:rsidRPr="008C1680">
        <w:rPr>
          <w:rFonts w:eastAsia="等线"/>
          <w:lang w:eastAsia="zh-CN"/>
        </w:rPr>
        <w:t xml:space="preserve">                                 </w:t>
      </w:r>
      <w:r w:rsidR="008C1680">
        <w:rPr>
          <w:rFonts w:eastAsia="等线"/>
          <w:lang w:eastAsia="zh-CN"/>
        </w:rPr>
        <w:t xml:space="preserve">                  </w:t>
      </w:r>
      <w:r w:rsidRPr="008C1680">
        <w:rPr>
          <w:rFonts w:eastAsia="等线"/>
          <w:bCs/>
          <w:lang w:eastAsia="zh-CN"/>
        </w:rPr>
        <w:t>Fig.</w:t>
      </w:r>
      <w:r w:rsidR="005567FB" w:rsidRPr="008C1680">
        <w:rPr>
          <w:rFonts w:eastAsia="等线"/>
          <w:bCs/>
          <w:lang w:eastAsia="zh-CN"/>
        </w:rPr>
        <w:t>4</w:t>
      </w:r>
      <w:r w:rsidRPr="008C1680">
        <w:rPr>
          <w:rFonts w:eastAsia="等线"/>
          <w:bCs/>
          <w:lang w:eastAsia="zh-CN"/>
        </w:rPr>
        <w:t>-2 Compressed protocol header size</w:t>
      </w:r>
      <w:r w:rsidRPr="008C1680">
        <w:rPr>
          <w:rFonts w:eastAsia="等线"/>
          <w:lang w:eastAsia="zh-CN"/>
        </w:rPr>
        <w:t xml:space="preserve">                                                     </w:t>
      </w:r>
    </w:p>
    <w:p w14:paraId="11D5FA8B" w14:textId="21EF7A29" w:rsidR="00DB7515" w:rsidRPr="00CA4CB0" w:rsidRDefault="00060B1D" w:rsidP="00060B1D">
      <w:pPr>
        <w:spacing w:after="120" w:line="240" w:lineRule="auto"/>
        <w:jc w:val="both"/>
        <w:rPr>
          <w:rFonts w:eastAsia="等线"/>
          <w:b/>
          <w:bCs/>
          <w:lang w:val="en-US" w:eastAsia="zh-CN"/>
        </w:rPr>
      </w:pPr>
      <w:r>
        <w:rPr>
          <w:rFonts w:eastAsia="等线"/>
          <w:lang w:val="en-US" w:eastAsia="zh-CN"/>
        </w:rPr>
        <w:t>In</w:t>
      </w:r>
      <w:r w:rsidRPr="00CA4CB0">
        <w:rPr>
          <w:rFonts w:eastAsia="等线"/>
          <w:lang w:val="en-US" w:eastAsia="zh-CN"/>
        </w:rPr>
        <w:t xml:space="preserve"> </w:t>
      </w:r>
      <w:r w:rsidR="00DB7515" w:rsidRPr="00CA4CB0">
        <w:rPr>
          <w:rFonts w:eastAsia="等线"/>
          <w:lang w:val="en-US" w:eastAsia="zh-CN"/>
        </w:rPr>
        <w:t xml:space="preserve">summary, the evaluation of overall packet overhead for voice packet needs coordination with SA2, e.g., RPT header reduction. In addition, the evaluation of overall packet overhead for voice packet has </w:t>
      </w:r>
      <w:r w:rsidR="005A3A60">
        <w:rPr>
          <w:rFonts w:eastAsia="等线"/>
          <w:lang w:val="en-US" w:eastAsia="zh-CN"/>
        </w:rPr>
        <w:t xml:space="preserve">a </w:t>
      </w:r>
      <w:r w:rsidR="00DB7515" w:rsidRPr="00CA4CB0">
        <w:rPr>
          <w:rFonts w:eastAsia="等线"/>
          <w:lang w:val="en-US" w:eastAsia="zh-CN"/>
        </w:rPr>
        <w:t>strong relationship with down-selection between CP and UP solutions.</w:t>
      </w:r>
    </w:p>
    <w:p w14:paraId="01DF7254" w14:textId="1D88CB4C" w:rsidR="00FB1DF5" w:rsidRPr="00CA4CB0" w:rsidRDefault="000D2F02" w:rsidP="00060B1D">
      <w:pPr>
        <w:spacing w:after="240" w:line="240" w:lineRule="auto"/>
        <w:jc w:val="both"/>
        <w:rPr>
          <w:rFonts w:eastAsia="等线"/>
          <w:b/>
          <w:bCs/>
          <w:lang w:val="en-US" w:eastAsia="zh-CN"/>
        </w:rPr>
      </w:pPr>
      <w:r w:rsidRPr="00CA4CB0">
        <w:rPr>
          <w:rFonts w:eastAsia="等线"/>
          <w:b/>
          <w:bCs/>
          <w:lang w:val="en-US" w:eastAsia="zh-CN"/>
        </w:rPr>
        <w:t xml:space="preserve">Observation 4: The </w:t>
      </w:r>
      <w:bookmarkStart w:id="12" w:name="OLE_LINK9"/>
      <w:r w:rsidRPr="00CA4CB0">
        <w:rPr>
          <w:rFonts w:eastAsia="等线"/>
          <w:b/>
          <w:bCs/>
          <w:lang w:val="en-US" w:eastAsia="zh-CN"/>
        </w:rPr>
        <w:t>evaluation of overall packet overhead</w:t>
      </w:r>
      <w:r w:rsidR="001700F3" w:rsidRPr="00CA4CB0">
        <w:rPr>
          <w:rFonts w:eastAsia="等线"/>
          <w:b/>
          <w:bCs/>
          <w:lang w:val="en-US" w:eastAsia="zh-CN"/>
        </w:rPr>
        <w:t xml:space="preserve"> for voice packet</w:t>
      </w:r>
      <w:r w:rsidRPr="00CA4CB0">
        <w:rPr>
          <w:rFonts w:eastAsia="等线"/>
          <w:b/>
          <w:bCs/>
          <w:lang w:val="en-US" w:eastAsia="zh-CN"/>
        </w:rPr>
        <w:t xml:space="preserve"> need</w:t>
      </w:r>
      <w:r w:rsidR="003C07D0" w:rsidRPr="00CA4CB0">
        <w:rPr>
          <w:rFonts w:eastAsia="等线"/>
          <w:b/>
          <w:bCs/>
          <w:lang w:val="en-US" w:eastAsia="zh-CN"/>
        </w:rPr>
        <w:t>s</w:t>
      </w:r>
      <w:r w:rsidRPr="00CA4CB0">
        <w:rPr>
          <w:rFonts w:eastAsia="等线"/>
          <w:b/>
          <w:bCs/>
          <w:lang w:val="en-US" w:eastAsia="zh-CN"/>
        </w:rPr>
        <w:t xml:space="preserve"> coordination with SA2</w:t>
      </w:r>
      <w:bookmarkEnd w:id="12"/>
      <w:r w:rsidRPr="00CA4CB0">
        <w:rPr>
          <w:rFonts w:eastAsia="等线"/>
          <w:b/>
          <w:bCs/>
          <w:lang w:val="en-US" w:eastAsia="zh-CN"/>
        </w:rPr>
        <w:t>, considering</w:t>
      </w:r>
      <w:r w:rsidR="00290993" w:rsidRPr="00CA4CB0">
        <w:rPr>
          <w:rFonts w:eastAsia="等线"/>
          <w:b/>
          <w:bCs/>
          <w:lang w:val="en-US" w:eastAsia="zh-CN"/>
        </w:rPr>
        <w:t xml:space="preserve"> solution down-selection and</w:t>
      </w:r>
      <w:r w:rsidR="00862191" w:rsidRPr="00CA4CB0">
        <w:rPr>
          <w:rFonts w:eastAsia="等线"/>
          <w:b/>
          <w:bCs/>
          <w:lang w:val="en-US" w:eastAsia="zh-CN"/>
        </w:rPr>
        <w:t xml:space="preserve"> the</w:t>
      </w:r>
      <w:r w:rsidR="00290993" w:rsidRPr="00CA4CB0">
        <w:rPr>
          <w:rFonts w:eastAsia="等线"/>
          <w:b/>
          <w:bCs/>
          <w:lang w:val="en-US" w:eastAsia="zh-CN"/>
        </w:rPr>
        <w:t xml:space="preserve"> potential</w:t>
      </w:r>
      <w:r w:rsidR="00862191" w:rsidRPr="00CA4CB0">
        <w:rPr>
          <w:rFonts w:eastAsia="等线"/>
          <w:b/>
          <w:bCs/>
          <w:lang w:val="en-US" w:eastAsia="zh-CN"/>
        </w:rPr>
        <w:t xml:space="preserve"> RTP header reduction</w:t>
      </w:r>
      <w:r w:rsidRPr="00CA4CB0">
        <w:rPr>
          <w:rFonts w:eastAsia="等线"/>
          <w:b/>
          <w:bCs/>
          <w:lang w:val="en-US" w:eastAsia="zh-CN"/>
        </w:rPr>
        <w:t>.</w:t>
      </w:r>
    </w:p>
    <w:p w14:paraId="040DBA89" w14:textId="7B2E335C" w:rsidR="00930906" w:rsidRPr="00CA4CB0" w:rsidRDefault="00FE5859" w:rsidP="00060B1D">
      <w:pPr>
        <w:spacing w:after="120" w:line="240" w:lineRule="auto"/>
        <w:jc w:val="both"/>
        <w:rPr>
          <w:rFonts w:eastAsia="等线"/>
          <w:lang w:val="en-US" w:eastAsia="zh-CN"/>
        </w:rPr>
      </w:pPr>
      <w:bookmarkStart w:id="13" w:name="_Hlk197692412"/>
      <w:bookmarkStart w:id="14" w:name="_Hlk197608314"/>
      <w:r w:rsidRPr="00CA4CB0">
        <w:rPr>
          <w:rFonts w:eastAsia="等线"/>
          <w:lang w:val="en-US" w:eastAsia="zh-CN"/>
        </w:rPr>
        <w:t>Based on the</w:t>
      </w:r>
      <w:r w:rsidR="00930906" w:rsidRPr="00CA4CB0">
        <w:rPr>
          <w:rFonts w:eastAsia="等线"/>
          <w:lang w:val="en-US" w:eastAsia="zh-CN"/>
        </w:rPr>
        <w:t xml:space="preserve"> analysis of Q1 and Q2</w:t>
      </w:r>
      <w:r w:rsidR="00221B4A" w:rsidRPr="00CA4CB0">
        <w:rPr>
          <w:rFonts w:eastAsia="等线"/>
          <w:lang w:val="en-US" w:eastAsia="zh-CN"/>
        </w:rPr>
        <w:t xml:space="preserve"> above</w:t>
      </w:r>
      <w:r w:rsidR="00930906" w:rsidRPr="00CA4CB0">
        <w:rPr>
          <w:rFonts w:eastAsia="等线"/>
          <w:lang w:val="en-US" w:eastAsia="zh-CN"/>
        </w:rPr>
        <w:t xml:space="preserve">, </w:t>
      </w:r>
      <w:r w:rsidRPr="00CA4CB0">
        <w:rPr>
          <w:rFonts w:eastAsia="等线"/>
          <w:lang w:val="en-US" w:eastAsia="zh-CN"/>
        </w:rPr>
        <w:t>the answers to both questions</w:t>
      </w:r>
      <w:r w:rsidR="00930906" w:rsidRPr="00CA4CB0">
        <w:rPr>
          <w:rFonts w:eastAsia="等线"/>
          <w:lang w:val="en-US" w:eastAsia="zh-CN"/>
        </w:rPr>
        <w:t xml:space="preserve"> largely depend on the selected solution for support</w:t>
      </w:r>
      <w:r w:rsidR="00F318B7" w:rsidRPr="00CA4CB0">
        <w:rPr>
          <w:rFonts w:eastAsia="等线"/>
          <w:lang w:val="en-US" w:eastAsia="zh-CN"/>
        </w:rPr>
        <w:t>ing</w:t>
      </w:r>
      <w:r w:rsidR="00930906" w:rsidRPr="00CA4CB0">
        <w:rPr>
          <w:rFonts w:eastAsia="等线"/>
          <w:lang w:val="en-US" w:eastAsia="zh-CN"/>
        </w:rPr>
        <w:t xml:space="preserve"> </w:t>
      </w:r>
      <w:r w:rsidR="00F318B7" w:rsidRPr="00CA4CB0">
        <w:rPr>
          <w:rFonts w:eastAsia="等线"/>
          <w:lang w:val="en-US" w:eastAsia="zh-CN"/>
        </w:rPr>
        <w:t xml:space="preserve">voice </w:t>
      </w:r>
      <w:r w:rsidR="00930906" w:rsidRPr="00CA4CB0">
        <w:rPr>
          <w:rFonts w:eastAsia="等线"/>
          <w:lang w:val="en-US" w:eastAsia="zh-CN"/>
        </w:rPr>
        <w:t>over NB-IoT via GEO.</w:t>
      </w:r>
      <w:r w:rsidR="009D577E" w:rsidRPr="00CA4CB0">
        <w:rPr>
          <w:rFonts w:eastAsia="等线"/>
          <w:lang w:val="en-US" w:eastAsia="zh-CN"/>
        </w:rPr>
        <w:t xml:space="preserve"> </w:t>
      </w:r>
      <w:r w:rsidR="00BD0133" w:rsidRPr="00CA4CB0">
        <w:rPr>
          <w:rFonts w:eastAsia="等线"/>
          <w:lang w:val="en-US" w:eastAsia="zh-CN"/>
        </w:rPr>
        <w:t xml:space="preserve">At this stage, RAN2 is unable to provide a definitive response regarding which option (i.e., CP/UP and IP/Non-IP) is the preferred solution without in-depth discussion. </w:t>
      </w:r>
      <w:r w:rsidR="009D577E" w:rsidRPr="00CA4CB0">
        <w:rPr>
          <w:rFonts w:eastAsia="等线"/>
          <w:lang w:val="en-US" w:eastAsia="zh-CN"/>
        </w:rPr>
        <w:t xml:space="preserve">Considering that RAN2 will </w:t>
      </w:r>
      <w:r w:rsidR="00DB7DDA" w:rsidRPr="00CA4CB0">
        <w:rPr>
          <w:rFonts w:eastAsia="等线"/>
          <w:lang w:val="en-US" w:eastAsia="zh-CN"/>
        </w:rPr>
        <w:t>begin</w:t>
      </w:r>
      <w:r w:rsidR="009D577E" w:rsidRPr="00CA4CB0">
        <w:rPr>
          <w:rFonts w:eastAsia="等线"/>
          <w:lang w:val="en-US" w:eastAsia="zh-CN"/>
        </w:rPr>
        <w:t xml:space="preserve"> </w:t>
      </w:r>
      <w:r w:rsidR="00930906" w:rsidRPr="00CA4CB0">
        <w:rPr>
          <w:rFonts w:eastAsia="等线"/>
          <w:lang w:val="en-US" w:eastAsia="zh-CN"/>
        </w:rPr>
        <w:t>discuss</w:t>
      </w:r>
      <w:r w:rsidR="00DB7DDA" w:rsidRPr="00CA4CB0">
        <w:rPr>
          <w:rFonts w:eastAsia="等线"/>
          <w:lang w:val="en-US" w:eastAsia="zh-CN"/>
        </w:rPr>
        <w:t>ions on</w:t>
      </w:r>
      <w:r w:rsidR="00930906" w:rsidRPr="00CA4CB0">
        <w:rPr>
          <w:rFonts w:eastAsia="等线"/>
          <w:lang w:val="en-US" w:eastAsia="zh-CN"/>
        </w:rPr>
        <w:t xml:space="preserve"> down select between CP and UP solutions for voice support over NB-IoT-NTN in the upcoming RAN2 meetings</w:t>
      </w:r>
      <w:r w:rsidR="009D577E" w:rsidRPr="00CA4CB0">
        <w:rPr>
          <w:rFonts w:eastAsia="等线"/>
          <w:lang w:val="en-US" w:eastAsia="zh-CN"/>
        </w:rPr>
        <w:t xml:space="preserve">, with </w:t>
      </w:r>
      <w:r w:rsidR="00930906" w:rsidRPr="00CA4CB0">
        <w:rPr>
          <w:rFonts w:eastAsia="等线"/>
          <w:lang w:val="en-US" w:eastAsia="zh-CN"/>
        </w:rPr>
        <w:t>coordination with SA2</w:t>
      </w:r>
      <w:r w:rsidR="00DB7DDA" w:rsidRPr="00CA4CB0">
        <w:rPr>
          <w:rFonts w:eastAsia="等线"/>
          <w:lang w:val="en-US" w:eastAsia="zh-CN"/>
        </w:rPr>
        <w:t>,</w:t>
      </w:r>
      <w:r w:rsidR="009D577E" w:rsidRPr="00CA4CB0">
        <w:rPr>
          <w:rFonts w:eastAsia="等线"/>
          <w:lang w:val="en-US" w:eastAsia="zh-CN"/>
        </w:rPr>
        <w:t xml:space="preserve"> </w:t>
      </w:r>
      <w:r w:rsidR="00DB7DDA" w:rsidRPr="00CA4CB0">
        <w:rPr>
          <w:rFonts w:eastAsia="等线"/>
          <w:lang w:val="en-US" w:eastAsia="zh-CN"/>
        </w:rPr>
        <w:t>i</w:t>
      </w:r>
      <w:r w:rsidR="009D577E" w:rsidRPr="00CA4CB0">
        <w:rPr>
          <w:rFonts w:eastAsia="等线"/>
          <w:lang w:val="en-US" w:eastAsia="zh-CN"/>
        </w:rPr>
        <w:t xml:space="preserve">t is suggested that RAN2 postpone </w:t>
      </w:r>
      <w:r w:rsidR="00DB7DDA" w:rsidRPr="00CA4CB0">
        <w:rPr>
          <w:rFonts w:eastAsia="等线"/>
          <w:lang w:val="en-US" w:eastAsia="zh-CN"/>
        </w:rPr>
        <w:t>the response to</w:t>
      </w:r>
      <w:r w:rsidR="009D577E" w:rsidRPr="00CA4CB0">
        <w:rPr>
          <w:rFonts w:eastAsia="等线"/>
          <w:lang w:val="en-US" w:eastAsia="zh-CN"/>
        </w:rPr>
        <w:t xml:space="preserve"> SA4</w:t>
      </w:r>
      <w:r w:rsidR="00DB7DDA" w:rsidRPr="00CA4CB0">
        <w:rPr>
          <w:rFonts w:eastAsia="等线"/>
          <w:lang w:val="en-US" w:eastAsia="zh-CN"/>
        </w:rPr>
        <w:t>’s</w:t>
      </w:r>
      <w:r w:rsidR="009D577E" w:rsidRPr="00CA4CB0">
        <w:rPr>
          <w:rFonts w:eastAsia="等线"/>
          <w:lang w:val="en-US" w:eastAsia="zh-CN"/>
        </w:rPr>
        <w:t xml:space="preserve"> LS until RAN2 </w:t>
      </w:r>
      <w:r w:rsidR="00F9146A" w:rsidRPr="00CA4CB0">
        <w:rPr>
          <w:rFonts w:eastAsia="等线"/>
          <w:lang w:val="en-US" w:eastAsia="zh-CN"/>
        </w:rPr>
        <w:t>get</w:t>
      </w:r>
      <w:r w:rsidR="00BD0133" w:rsidRPr="00CA4CB0">
        <w:rPr>
          <w:rFonts w:eastAsia="等线"/>
          <w:lang w:val="en-US" w:eastAsia="zh-CN"/>
        </w:rPr>
        <w:t>s</w:t>
      </w:r>
      <w:r w:rsidR="00F9146A" w:rsidRPr="00CA4CB0">
        <w:rPr>
          <w:rFonts w:eastAsia="等线"/>
          <w:lang w:val="en-US" w:eastAsia="zh-CN"/>
        </w:rPr>
        <w:t xml:space="preserve"> progress on</w:t>
      </w:r>
      <w:r w:rsidR="009D577E" w:rsidRPr="00CA4CB0">
        <w:rPr>
          <w:rFonts w:eastAsia="等线"/>
          <w:lang w:val="en-US" w:eastAsia="zh-CN"/>
        </w:rPr>
        <w:t xml:space="preserve"> down-selection between UP and CP solution.</w:t>
      </w:r>
      <w:r w:rsidR="00DC54DB" w:rsidRPr="00CA4CB0">
        <w:rPr>
          <w:rFonts w:eastAsia="等线"/>
          <w:lang w:val="en-US" w:eastAsia="zh-CN"/>
        </w:rPr>
        <w:t xml:space="preserve"> </w:t>
      </w:r>
    </w:p>
    <w:bookmarkEnd w:id="13"/>
    <w:bookmarkEnd w:id="14"/>
    <w:p w14:paraId="64A5C450" w14:textId="524A02C9" w:rsidR="00CF1C67" w:rsidRPr="00CA4CB0" w:rsidRDefault="00CF1C67" w:rsidP="00060B1D">
      <w:pPr>
        <w:spacing w:after="240" w:line="240" w:lineRule="auto"/>
        <w:jc w:val="both"/>
        <w:rPr>
          <w:rFonts w:eastAsia="等线"/>
          <w:b/>
          <w:bCs/>
          <w:lang w:val="en-US" w:eastAsia="zh-CN"/>
        </w:rPr>
      </w:pPr>
      <w:r w:rsidRPr="00CA4CB0">
        <w:rPr>
          <w:rFonts w:eastAsia="等线"/>
          <w:b/>
          <w:bCs/>
          <w:lang w:val="en-US" w:eastAsia="zh-CN"/>
        </w:rPr>
        <w:t xml:space="preserve">Proposal </w:t>
      </w:r>
      <w:r w:rsidR="0083391A" w:rsidRPr="00CA4CB0">
        <w:rPr>
          <w:rFonts w:eastAsia="等线"/>
          <w:b/>
          <w:bCs/>
          <w:lang w:val="en-US" w:eastAsia="zh-CN"/>
        </w:rPr>
        <w:t>1</w:t>
      </w:r>
      <w:r w:rsidRPr="00CA4CB0">
        <w:rPr>
          <w:rFonts w:eastAsia="等线"/>
          <w:b/>
          <w:bCs/>
          <w:lang w:val="en-US" w:eastAsia="zh-CN"/>
        </w:rPr>
        <w:t xml:space="preserve">: </w:t>
      </w:r>
      <w:r w:rsidR="00BD0133" w:rsidRPr="00CA4CB0">
        <w:rPr>
          <w:rFonts w:eastAsia="等线"/>
          <w:b/>
          <w:bCs/>
          <w:lang w:val="en-US" w:eastAsia="zh-CN"/>
        </w:rPr>
        <w:t>RAN2 postpone</w:t>
      </w:r>
      <w:r w:rsidR="007F7C7B">
        <w:rPr>
          <w:rFonts w:eastAsia="等线"/>
          <w:b/>
          <w:bCs/>
          <w:lang w:val="en-US" w:eastAsia="zh-CN"/>
        </w:rPr>
        <w:t>s</w:t>
      </w:r>
      <w:r w:rsidR="00BD0133" w:rsidRPr="00CA4CB0">
        <w:rPr>
          <w:rFonts w:eastAsia="等线"/>
          <w:b/>
          <w:bCs/>
          <w:lang w:val="en-US" w:eastAsia="zh-CN"/>
        </w:rPr>
        <w:t xml:space="preserve"> the response to SA4 LS until progress </w:t>
      </w:r>
      <w:r w:rsidR="00B17F08">
        <w:rPr>
          <w:rFonts w:eastAsia="等线"/>
          <w:b/>
          <w:bCs/>
          <w:lang w:val="en-US" w:eastAsia="zh-CN"/>
        </w:rPr>
        <w:t xml:space="preserve">is made </w:t>
      </w:r>
      <w:r w:rsidR="00BD0133" w:rsidRPr="00CA4CB0">
        <w:rPr>
          <w:rFonts w:eastAsia="等线"/>
          <w:b/>
          <w:bCs/>
          <w:lang w:val="en-US" w:eastAsia="zh-CN"/>
        </w:rPr>
        <w:t xml:space="preserve">on </w:t>
      </w:r>
      <w:r w:rsidR="007E755A" w:rsidRPr="00CA4CB0">
        <w:rPr>
          <w:rFonts w:eastAsia="等线"/>
          <w:b/>
          <w:bCs/>
          <w:lang w:val="en-US" w:eastAsia="zh-CN"/>
        </w:rPr>
        <w:t xml:space="preserve">solutions </w:t>
      </w:r>
      <w:r w:rsidR="00BD0133" w:rsidRPr="00CA4CB0">
        <w:rPr>
          <w:rFonts w:eastAsia="等线"/>
          <w:b/>
          <w:bCs/>
          <w:lang w:val="en-US" w:eastAsia="zh-CN"/>
        </w:rPr>
        <w:t>for GEO voice support.</w:t>
      </w:r>
    </w:p>
    <w:p w14:paraId="6DEAD875" w14:textId="17AE23EA" w:rsidR="00B60DE5" w:rsidRPr="00CA4CB0" w:rsidRDefault="00B60DE5" w:rsidP="00D05C99">
      <w:pPr>
        <w:spacing w:after="120" w:line="240" w:lineRule="auto"/>
        <w:jc w:val="both"/>
        <w:rPr>
          <w:rFonts w:eastAsia="等线"/>
          <w:lang w:val="en-US" w:eastAsia="zh-CN"/>
        </w:rPr>
      </w:pPr>
      <w:r w:rsidRPr="00CA4CB0">
        <w:rPr>
          <w:rFonts w:eastAsia="等线"/>
          <w:lang w:val="en-US" w:eastAsia="zh-CN"/>
        </w:rPr>
        <w:t xml:space="preserve">To </w:t>
      </w:r>
      <w:r w:rsidR="00EF3F12" w:rsidRPr="00CA4CB0">
        <w:rPr>
          <w:rFonts w:eastAsia="等线"/>
          <w:lang w:val="en-US" w:eastAsia="zh-CN"/>
        </w:rPr>
        <w:t>advance</w:t>
      </w:r>
      <w:r w:rsidRPr="00CA4CB0">
        <w:rPr>
          <w:rFonts w:eastAsia="等线"/>
          <w:lang w:val="en-US" w:eastAsia="zh-CN"/>
        </w:rPr>
        <w:t xml:space="preserve"> the discussion on solutions for GEO voice support, it is suggested </w:t>
      </w:r>
      <w:r w:rsidR="00EF3F12" w:rsidRPr="00CA4CB0">
        <w:rPr>
          <w:rFonts w:eastAsia="等线"/>
          <w:lang w:val="en-US" w:eastAsia="zh-CN"/>
        </w:rPr>
        <w:t xml:space="preserve">that </w:t>
      </w:r>
      <w:proofErr w:type="gramStart"/>
      <w:r w:rsidR="00EF3F12" w:rsidRPr="00CA4CB0">
        <w:rPr>
          <w:rFonts w:eastAsia="等线"/>
          <w:lang w:val="en-US" w:eastAsia="zh-CN"/>
        </w:rPr>
        <w:t>an</w:t>
      </w:r>
      <w:proofErr w:type="gramEnd"/>
      <w:r w:rsidR="00EF3F12" w:rsidRPr="00CA4CB0">
        <w:rPr>
          <w:rFonts w:eastAsia="等线"/>
          <w:lang w:val="en-US" w:eastAsia="zh-CN"/>
        </w:rPr>
        <w:t xml:space="preserve"> LS is send to </w:t>
      </w:r>
      <w:r w:rsidRPr="00CA4CB0">
        <w:rPr>
          <w:rFonts w:eastAsia="等线"/>
          <w:lang w:val="en-US" w:eastAsia="zh-CN"/>
        </w:rPr>
        <w:t xml:space="preserve">SA2 </w:t>
      </w:r>
      <w:r w:rsidR="00EF3F12" w:rsidRPr="00CA4CB0">
        <w:rPr>
          <w:rFonts w:eastAsia="等线"/>
          <w:lang w:val="en-US" w:eastAsia="zh-CN"/>
        </w:rPr>
        <w:t>to clarify the detail</w:t>
      </w:r>
      <w:r w:rsidR="00456FE5">
        <w:rPr>
          <w:rFonts w:eastAsia="等线"/>
          <w:lang w:val="en-US" w:eastAsia="zh-CN"/>
        </w:rPr>
        <w:t>s</w:t>
      </w:r>
      <w:r w:rsidR="00EF3F12" w:rsidRPr="00CA4CB0">
        <w:rPr>
          <w:rFonts w:eastAsia="等线"/>
          <w:lang w:val="en-US" w:eastAsia="zh-CN"/>
        </w:rPr>
        <w:t xml:space="preserve"> of candidate solutions</w:t>
      </w:r>
      <w:r w:rsidR="005E0F1A" w:rsidRPr="00CA4CB0">
        <w:rPr>
          <w:rFonts w:eastAsia="等线"/>
          <w:lang w:val="en-US" w:eastAsia="zh-CN"/>
        </w:rPr>
        <w:t xml:space="preserve">, especially </w:t>
      </w:r>
      <w:r w:rsidR="00456FE5">
        <w:rPr>
          <w:rFonts w:eastAsia="等线"/>
          <w:lang w:val="en-US" w:eastAsia="zh-CN"/>
        </w:rPr>
        <w:t>the non-IP-</w:t>
      </w:r>
      <w:r w:rsidR="005E0F1A" w:rsidRPr="00CA4CB0">
        <w:rPr>
          <w:rFonts w:eastAsia="等线"/>
          <w:lang w:val="en-US" w:eastAsia="zh-CN"/>
        </w:rPr>
        <w:t>based solution.</w:t>
      </w:r>
      <w:r w:rsidRPr="00CA4CB0">
        <w:rPr>
          <w:rFonts w:eastAsia="等线"/>
          <w:lang w:val="en-US" w:eastAsia="zh-CN"/>
        </w:rPr>
        <w:t xml:space="preserve"> </w:t>
      </w:r>
      <w:bookmarkStart w:id="15" w:name="OLE_LINK14"/>
      <w:r w:rsidR="00B600B2" w:rsidRPr="00CA4CB0">
        <w:rPr>
          <w:rFonts w:eastAsia="等线"/>
          <w:lang w:val="en-US" w:eastAsia="zh-CN"/>
        </w:rPr>
        <w:t>Since</w:t>
      </w:r>
      <w:r w:rsidR="001F7DBB" w:rsidRPr="00CA4CB0">
        <w:rPr>
          <w:rFonts w:eastAsia="等线"/>
          <w:lang w:val="en-US" w:eastAsia="zh-CN"/>
        </w:rPr>
        <w:t xml:space="preserve"> there is no differentiation between the IP and Non-IP data types in the AS</w:t>
      </w:r>
      <w:r w:rsidR="00B600B2" w:rsidRPr="00CA4CB0">
        <w:rPr>
          <w:rFonts w:eastAsia="等线"/>
          <w:lang w:val="en-US" w:eastAsia="zh-CN"/>
        </w:rPr>
        <w:t xml:space="preserve">, RAN2 may not </w:t>
      </w:r>
      <w:r w:rsidR="0065643B">
        <w:rPr>
          <w:rFonts w:eastAsia="等线"/>
          <w:lang w:val="en-US" w:eastAsia="zh-CN"/>
        </w:rPr>
        <w:t xml:space="preserve">fully </w:t>
      </w:r>
      <w:r w:rsidR="00B600B2" w:rsidRPr="00CA4CB0">
        <w:rPr>
          <w:rFonts w:eastAsia="等线"/>
          <w:lang w:val="en-US" w:eastAsia="zh-CN"/>
        </w:rPr>
        <w:t xml:space="preserve">understand the protocol stack of non-IP data. </w:t>
      </w:r>
      <w:bookmarkEnd w:id="15"/>
      <w:r w:rsidR="00547904" w:rsidRPr="00CA4CB0">
        <w:rPr>
          <w:rFonts w:eastAsia="等线"/>
          <w:lang w:val="en-US" w:eastAsia="zh-CN"/>
        </w:rPr>
        <w:t xml:space="preserve">RAN2 can ask SA2 </w:t>
      </w:r>
      <w:r w:rsidR="00EE5FE7" w:rsidRPr="00CA4CB0">
        <w:rPr>
          <w:rFonts w:eastAsia="等线"/>
          <w:lang w:val="en-US" w:eastAsia="zh-CN"/>
        </w:rPr>
        <w:t xml:space="preserve">to </w:t>
      </w:r>
      <w:r w:rsidR="00547904" w:rsidRPr="00CA4CB0">
        <w:rPr>
          <w:rFonts w:eastAsia="等线"/>
          <w:lang w:val="en-US" w:eastAsia="zh-CN"/>
        </w:rPr>
        <w:t>confirm whether UDP/IP</w:t>
      </w:r>
      <w:r w:rsidR="00407320" w:rsidRPr="00CA4CB0">
        <w:rPr>
          <w:rFonts w:eastAsia="等线"/>
          <w:lang w:val="en-US" w:eastAsia="zh-CN"/>
        </w:rPr>
        <w:t xml:space="preserve"> protocol header</w:t>
      </w:r>
      <w:r w:rsidR="00547904" w:rsidRPr="00CA4CB0">
        <w:rPr>
          <w:rFonts w:eastAsia="等线"/>
          <w:lang w:val="en-US" w:eastAsia="zh-CN"/>
        </w:rPr>
        <w:t xml:space="preserve"> is not transmitted via Uu interface</w:t>
      </w:r>
      <w:r w:rsidR="00EE5FE7" w:rsidRPr="00CA4CB0">
        <w:rPr>
          <w:rFonts w:eastAsia="等线"/>
          <w:lang w:val="en-US" w:eastAsia="zh-CN"/>
        </w:rPr>
        <w:t xml:space="preserve"> at all</w:t>
      </w:r>
      <w:r w:rsidR="00547904" w:rsidRPr="00CA4CB0">
        <w:rPr>
          <w:rFonts w:eastAsia="等线"/>
          <w:lang w:val="en-US" w:eastAsia="zh-CN"/>
        </w:rPr>
        <w:t xml:space="preserve">. </w:t>
      </w:r>
      <w:r w:rsidR="003F7F4E" w:rsidRPr="00CA4CB0">
        <w:rPr>
          <w:rFonts w:eastAsia="等线"/>
          <w:lang w:val="en-US" w:eastAsia="zh-CN"/>
        </w:rPr>
        <w:t>Additionally,</w:t>
      </w:r>
      <w:r w:rsidR="00547904" w:rsidRPr="00CA4CB0">
        <w:rPr>
          <w:rFonts w:eastAsia="等线"/>
          <w:lang w:val="en-US" w:eastAsia="zh-CN"/>
        </w:rPr>
        <w:t xml:space="preserve"> the question regarding the detail</w:t>
      </w:r>
      <w:r w:rsidR="003C487C">
        <w:rPr>
          <w:rFonts w:eastAsia="等线"/>
          <w:lang w:val="en-US" w:eastAsia="zh-CN"/>
        </w:rPr>
        <w:t>s</w:t>
      </w:r>
      <w:r w:rsidR="00547904" w:rsidRPr="00CA4CB0">
        <w:rPr>
          <w:rFonts w:eastAsia="等线"/>
          <w:lang w:val="en-US" w:eastAsia="zh-CN"/>
        </w:rPr>
        <w:t xml:space="preserve"> of </w:t>
      </w:r>
      <w:r w:rsidR="008B3333" w:rsidRPr="00CA4CB0">
        <w:rPr>
          <w:rFonts w:eastAsia="等线"/>
          <w:lang w:val="en-US" w:eastAsia="zh-CN"/>
        </w:rPr>
        <w:t>r</w:t>
      </w:r>
      <w:r w:rsidR="00547904" w:rsidRPr="00CA4CB0">
        <w:rPr>
          <w:rFonts w:eastAsia="等线"/>
          <w:lang w:val="en-US" w:eastAsia="zh-CN"/>
        </w:rPr>
        <w:t>educed RTP header should also be involved in the LS</w:t>
      </w:r>
      <w:r w:rsidR="003F7F4E" w:rsidRPr="00CA4CB0">
        <w:rPr>
          <w:rFonts w:eastAsia="等线"/>
          <w:lang w:val="en-US" w:eastAsia="zh-CN"/>
        </w:rPr>
        <w:t xml:space="preserve">. </w:t>
      </w:r>
      <w:r w:rsidR="00DA45EF" w:rsidRPr="00380A99">
        <w:rPr>
          <w:rFonts w:eastAsia="等线"/>
          <w:lang w:val="en-US" w:eastAsia="zh-CN"/>
        </w:rPr>
        <w:t>These questions include:</w:t>
      </w:r>
      <w:r w:rsidR="003F7F4E" w:rsidRPr="00CA4CB0">
        <w:rPr>
          <w:rFonts w:eastAsia="等线"/>
          <w:lang w:val="en-US" w:eastAsia="zh-CN"/>
        </w:rPr>
        <w:t xml:space="preserve"> </w:t>
      </w:r>
      <w:r w:rsidR="00B600B2" w:rsidRPr="00CA4CB0">
        <w:rPr>
          <w:rFonts w:eastAsia="等线"/>
          <w:lang w:val="en-US" w:eastAsia="zh-CN"/>
        </w:rPr>
        <w:t xml:space="preserve">the exact size of </w:t>
      </w:r>
      <w:r w:rsidR="003C487C">
        <w:rPr>
          <w:rFonts w:eastAsia="等线"/>
          <w:lang w:val="en-US" w:eastAsia="zh-CN"/>
        </w:rPr>
        <w:t xml:space="preserve">the </w:t>
      </w:r>
      <w:r w:rsidR="00B600B2" w:rsidRPr="00CA4CB0">
        <w:rPr>
          <w:rFonts w:eastAsia="等线"/>
          <w:lang w:val="en-US" w:eastAsia="zh-CN"/>
        </w:rPr>
        <w:t>reduce RTP header, the detailed content in reduced RTP header, and whether any RAN impact exists.</w:t>
      </w:r>
      <w:r w:rsidR="0022113D">
        <w:rPr>
          <w:rFonts w:eastAsia="等线"/>
          <w:lang w:val="en-US" w:eastAsia="zh-CN"/>
        </w:rPr>
        <w:t xml:space="preserve"> Please refer to the </w:t>
      </w:r>
      <w:r w:rsidR="00037669">
        <w:rPr>
          <w:rFonts w:eastAsia="等线"/>
          <w:lang w:val="en-US" w:eastAsia="zh-CN"/>
        </w:rPr>
        <w:t xml:space="preserve">content of </w:t>
      </w:r>
      <w:r w:rsidR="0022113D">
        <w:rPr>
          <w:rFonts w:eastAsia="等线"/>
          <w:lang w:val="en-US" w:eastAsia="zh-CN"/>
        </w:rPr>
        <w:t>LS in our companion contribution R2-2506125.</w:t>
      </w:r>
    </w:p>
    <w:p w14:paraId="1B50C0DB" w14:textId="3904568E" w:rsidR="00DF1BCF" w:rsidRPr="00CA4CB0" w:rsidRDefault="00DF1BCF" w:rsidP="00060B1D">
      <w:pPr>
        <w:spacing w:after="240" w:line="240" w:lineRule="auto"/>
        <w:jc w:val="both"/>
        <w:rPr>
          <w:rFonts w:eastAsia="等线"/>
          <w:b/>
          <w:bCs/>
          <w:lang w:val="en-US" w:eastAsia="zh-CN"/>
        </w:rPr>
      </w:pPr>
      <w:r w:rsidRPr="00CA4CB0">
        <w:rPr>
          <w:rFonts w:eastAsia="等线"/>
          <w:b/>
          <w:bCs/>
          <w:lang w:val="en-US" w:eastAsia="zh-CN"/>
        </w:rPr>
        <w:t xml:space="preserve">Proposal 2: </w:t>
      </w:r>
      <w:r w:rsidR="002F1DA4" w:rsidRPr="00CA4CB0">
        <w:rPr>
          <w:rFonts w:eastAsia="等线"/>
          <w:b/>
          <w:bCs/>
          <w:lang w:val="en-US" w:eastAsia="zh-CN"/>
        </w:rPr>
        <w:t>RAN2 agree</w:t>
      </w:r>
      <w:r w:rsidR="00755623" w:rsidRPr="00CA4CB0">
        <w:rPr>
          <w:rFonts w:eastAsia="等线"/>
          <w:b/>
          <w:bCs/>
          <w:lang w:val="en-US" w:eastAsia="zh-CN"/>
        </w:rPr>
        <w:t>s</w:t>
      </w:r>
      <w:r w:rsidR="002F1DA4" w:rsidRPr="00CA4CB0">
        <w:rPr>
          <w:rFonts w:eastAsia="等线"/>
          <w:b/>
          <w:bCs/>
          <w:lang w:val="en-US" w:eastAsia="zh-CN"/>
        </w:rPr>
        <w:t xml:space="preserve"> to send </w:t>
      </w:r>
      <w:proofErr w:type="gramStart"/>
      <w:r w:rsidR="002F1DA4" w:rsidRPr="00CA4CB0">
        <w:rPr>
          <w:rFonts w:eastAsia="等线"/>
          <w:b/>
          <w:bCs/>
          <w:lang w:val="en-US" w:eastAsia="zh-CN"/>
        </w:rPr>
        <w:t>an</w:t>
      </w:r>
      <w:proofErr w:type="gramEnd"/>
      <w:r w:rsidR="002F1DA4" w:rsidRPr="00CA4CB0">
        <w:rPr>
          <w:rFonts w:eastAsia="等线"/>
          <w:b/>
          <w:bCs/>
          <w:lang w:val="en-US" w:eastAsia="zh-CN"/>
        </w:rPr>
        <w:t xml:space="preserve"> LS to SA2 for clarifying the detail</w:t>
      </w:r>
      <w:r w:rsidR="001F7347">
        <w:rPr>
          <w:rFonts w:eastAsia="等线"/>
          <w:b/>
          <w:bCs/>
          <w:lang w:val="en-US" w:eastAsia="zh-CN"/>
        </w:rPr>
        <w:t>s</w:t>
      </w:r>
      <w:r w:rsidR="002F1DA4" w:rsidRPr="00CA4CB0">
        <w:rPr>
          <w:rFonts w:eastAsia="等线"/>
          <w:b/>
          <w:bCs/>
          <w:lang w:val="en-US" w:eastAsia="zh-CN"/>
        </w:rPr>
        <w:t xml:space="preserve"> of non-IP based solution.</w:t>
      </w:r>
    </w:p>
    <w:p w14:paraId="4DEB5DB3" w14:textId="20D26638" w:rsidR="00C27591" w:rsidRDefault="00C27591" w:rsidP="008E00B3">
      <w:pPr>
        <w:pStyle w:val="Heading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504B49BD" w:rsidR="002E25A3" w:rsidRDefault="00F85DFF" w:rsidP="00372577">
      <w:pPr>
        <w:pStyle w:val="BodyText"/>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discussed</w:t>
      </w:r>
      <w:r w:rsidR="00C11E72">
        <w:rPr>
          <w:rStyle w:val="IvDbodytextChar"/>
          <w:rFonts w:ascii="Times New Roman" w:hAnsi="Times New Roman" w:cs="Times New Roman"/>
          <w:sz w:val="20"/>
          <w:szCs w:val="20"/>
          <w:lang w:eastAsia="zh-CN"/>
        </w:rPr>
        <w:t xml:space="preserve"> the</w:t>
      </w:r>
      <w:r w:rsidR="001C201B">
        <w:rPr>
          <w:rStyle w:val="IvDbodytextChar"/>
          <w:rFonts w:ascii="Times New Roman" w:hAnsi="Times New Roman" w:cs="Times New Roman"/>
          <w:sz w:val="20"/>
          <w:szCs w:val="20"/>
          <w:lang w:eastAsia="zh-CN"/>
        </w:rPr>
        <w:t xml:space="preserve"> </w:t>
      </w:r>
      <w:r w:rsidR="001C2A2B">
        <w:rPr>
          <w:rStyle w:val="IvDbodytextChar"/>
          <w:rFonts w:ascii="Times New Roman" w:hAnsi="Times New Roman" w:cs="Times New Roman"/>
          <w:sz w:val="20"/>
          <w:szCs w:val="20"/>
          <w:lang w:eastAsia="zh-CN"/>
        </w:rPr>
        <w:t xml:space="preserve">SA4 LS on </w:t>
      </w:r>
      <w:r w:rsidR="001C2A2B" w:rsidRPr="001C2A2B">
        <w:rPr>
          <w:rFonts w:ascii="Times New Roman" w:eastAsia="宋体" w:hAnsi="Times New Roman"/>
          <w:lang w:eastAsia="zh-CN"/>
        </w:rPr>
        <w:t>RAN simulation assumptions for ULBC</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observations and </w:t>
      </w:r>
      <w:r w:rsidR="002E25A3" w:rsidRPr="006B6F27">
        <w:rPr>
          <w:rFonts w:ascii="Times New Roman" w:eastAsia="宋体" w:hAnsi="Times New Roman"/>
          <w:lang w:eastAsia="zh-CN"/>
        </w:rPr>
        <w:t>proposals:</w:t>
      </w:r>
    </w:p>
    <w:p w14:paraId="6DE14197" w14:textId="77777777" w:rsidR="004D15F7" w:rsidRPr="00372577" w:rsidRDefault="004D15F7" w:rsidP="00372577">
      <w:pPr>
        <w:spacing w:after="120" w:line="240" w:lineRule="auto"/>
        <w:jc w:val="both"/>
        <w:rPr>
          <w:rFonts w:eastAsia="等线"/>
          <w:b/>
          <w:bCs/>
          <w:lang w:val="en-US" w:eastAsia="zh-CN"/>
        </w:rPr>
      </w:pPr>
      <w:r w:rsidRPr="00372577">
        <w:rPr>
          <w:rFonts w:eastAsia="等线"/>
          <w:b/>
          <w:bCs/>
          <w:lang w:val="en-US" w:eastAsia="zh-CN"/>
        </w:rPr>
        <w:t>Observation 1: Whether 1 Byte of MAC header can be used for MAC PDU carrying voice packet depends on the down-selected solution for GEO voice support and the need of MAC multiplexing function (e.g., parallel data transmission, talk-silence transition), which should coordinate with SA2.</w:t>
      </w:r>
    </w:p>
    <w:p w14:paraId="04870DB7" w14:textId="0B492250" w:rsidR="00301913" w:rsidRPr="00372577" w:rsidRDefault="00301913" w:rsidP="00372577">
      <w:pPr>
        <w:spacing w:after="120" w:line="240" w:lineRule="auto"/>
        <w:jc w:val="both"/>
        <w:rPr>
          <w:rFonts w:eastAsia="等线"/>
          <w:b/>
          <w:bCs/>
          <w:lang w:val="en-US" w:eastAsia="zh-CN"/>
        </w:rPr>
      </w:pPr>
      <w:r w:rsidRPr="00372577">
        <w:rPr>
          <w:rFonts w:eastAsia="等线"/>
          <w:b/>
          <w:bCs/>
          <w:lang w:val="en-US" w:eastAsia="zh-CN"/>
        </w:rPr>
        <w:t>Observation 2: In legacy NB-IoT, given no RLC concatenation and segmentation, AM protocol header has a fixed size of 2 Bytes, whereas UM RLC protocol header has a fixed size of 1 Byte.</w:t>
      </w:r>
    </w:p>
    <w:p w14:paraId="4C25DA4E" w14:textId="77777777" w:rsidR="00301913" w:rsidRPr="00372577" w:rsidRDefault="00301913" w:rsidP="00372577">
      <w:pPr>
        <w:spacing w:after="120" w:line="240" w:lineRule="auto"/>
        <w:jc w:val="both"/>
        <w:rPr>
          <w:rFonts w:eastAsia="等线"/>
          <w:b/>
          <w:bCs/>
          <w:lang w:val="en-US" w:eastAsia="zh-CN"/>
        </w:rPr>
      </w:pPr>
      <w:r w:rsidRPr="00372577">
        <w:rPr>
          <w:rFonts w:eastAsia="等线"/>
          <w:b/>
          <w:bCs/>
          <w:lang w:val="en-US" w:eastAsia="zh-CN"/>
        </w:rPr>
        <w:t>Observation 3: In legacy NB-IoT, PDCP protocol header with a size of 1 Byte (i.e., PDCP SN=7bits) is only exists in UP architecture, whereas PDCP entity is bypassed in CP architecture.</w:t>
      </w:r>
    </w:p>
    <w:p w14:paraId="345797B1" w14:textId="77777777" w:rsidR="00290993" w:rsidRPr="00372577" w:rsidRDefault="00290993" w:rsidP="00372577">
      <w:pPr>
        <w:spacing w:after="120" w:line="240" w:lineRule="auto"/>
        <w:jc w:val="both"/>
        <w:rPr>
          <w:rFonts w:eastAsia="等线"/>
          <w:b/>
          <w:bCs/>
          <w:lang w:val="en-US" w:eastAsia="zh-CN"/>
        </w:rPr>
      </w:pPr>
      <w:r w:rsidRPr="00372577">
        <w:rPr>
          <w:rFonts w:eastAsia="等线"/>
          <w:b/>
          <w:bCs/>
          <w:lang w:val="en-US" w:eastAsia="zh-CN"/>
        </w:rPr>
        <w:t>Observation 4: The evaluation of overall packet overhead for voice packet needs coordination with SA2, considering solution down-selection and the potential RTP header reduction.</w:t>
      </w:r>
    </w:p>
    <w:p w14:paraId="2A8F09FE" w14:textId="4E52433E" w:rsidR="001B5361" w:rsidRPr="00372577" w:rsidRDefault="001B5361" w:rsidP="00372577">
      <w:pPr>
        <w:spacing w:after="120" w:line="240" w:lineRule="auto"/>
        <w:jc w:val="both"/>
        <w:rPr>
          <w:rFonts w:eastAsia="等线"/>
          <w:b/>
          <w:bCs/>
          <w:lang w:val="en-US" w:eastAsia="zh-CN"/>
        </w:rPr>
      </w:pPr>
      <w:r w:rsidRPr="00372577">
        <w:rPr>
          <w:rFonts w:eastAsia="等线"/>
          <w:b/>
          <w:bCs/>
          <w:lang w:val="en-US" w:eastAsia="zh-CN"/>
        </w:rPr>
        <w:t xml:space="preserve">Proposal 1: </w:t>
      </w:r>
      <w:bookmarkStart w:id="16" w:name="OLE_LINK15"/>
      <w:r w:rsidRPr="00372577">
        <w:rPr>
          <w:rFonts w:eastAsia="等线"/>
          <w:b/>
          <w:bCs/>
          <w:lang w:val="en-US" w:eastAsia="zh-CN"/>
        </w:rPr>
        <w:t>RAN2 postpone</w:t>
      </w:r>
      <w:r w:rsidR="001C2AB3">
        <w:rPr>
          <w:rFonts w:eastAsia="等线"/>
          <w:b/>
          <w:bCs/>
          <w:lang w:val="en-US" w:eastAsia="zh-CN"/>
        </w:rPr>
        <w:t>s</w:t>
      </w:r>
      <w:r w:rsidRPr="00372577">
        <w:rPr>
          <w:rFonts w:eastAsia="等线"/>
          <w:b/>
          <w:bCs/>
          <w:lang w:val="en-US" w:eastAsia="zh-CN"/>
        </w:rPr>
        <w:t xml:space="preserve"> the response to SA4 LS until progress</w:t>
      </w:r>
      <w:r w:rsidR="00DE4D70">
        <w:rPr>
          <w:rFonts w:eastAsia="等线"/>
          <w:b/>
          <w:bCs/>
          <w:lang w:val="en-US" w:eastAsia="zh-CN"/>
        </w:rPr>
        <w:t xml:space="preserve"> is made</w:t>
      </w:r>
      <w:r w:rsidRPr="00372577">
        <w:rPr>
          <w:rFonts w:eastAsia="等线"/>
          <w:b/>
          <w:bCs/>
          <w:lang w:val="en-US" w:eastAsia="zh-CN"/>
        </w:rPr>
        <w:t xml:space="preserve"> on solutions for GEO voice support.</w:t>
      </w:r>
      <w:bookmarkEnd w:id="16"/>
    </w:p>
    <w:p w14:paraId="1EB229D0" w14:textId="25201EFD" w:rsidR="002F1DA4" w:rsidRPr="00372577" w:rsidRDefault="002F1DA4" w:rsidP="00372577">
      <w:pPr>
        <w:spacing w:after="240" w:line="240" w:lineRule="auto"/>
        <w:jc w:val="both"/>
        <w:rPr>
          <w:rFonts w:eastAsia="等线"/>
          <w:b/>
          <w:bCs/>
        </w:rPr>
      </w:pPr>
      <w:r w:rsidRPr="00372577">
        <w:rPr>
          <w:rFonts w:eastAsia="等线"/>
          <w:b/>
          <w:bCs/>
        </w:rPr>
        <w:t>Proposal 2: RAN2 agree</w:t>
      </w:r>
      <w:r w:rsidR="00755623" w:rsidRPr="00372577">
        <w:rPr>
          <w:rFonts w:eastAsia="等线"/>
          <w:b/>
          <w:bCs/>
        </w:rPr>
        <w:t>s</w:t>
      </w:r>
      <w:r w:rsidRPr="00372577">
        <w:rPr>
          <w:rFonts w:eastAsia="等线"/>
          <w:b/>
          <w:bCs/>
        </w:rPr>
        <w:t xml:space="preserve"> to send </w:t>
      </w:r>
      <w:proofErr w:type="gramStart"/>
      <w:r w:rsidRPr="00372577">
        <w:rPr>
          <w:rFonts w:eastAsia="等线"/>
          <w:b/>
          <w:bCs/>
        </w:rPr>
        <w:t>an</w:t>
      </w:r>
      <w:proofErr w:type="gramEnd"/>
      <w:r w:rsidRPr="00372577">
        <w:rPr>
          <w:rFonts w:eastAsia="等线"/>
          <w:b/>
          <w:bCs/>
        </w:rPr>
        <w:t xml:space="preserve"> LS to SA2 for clarifying the detail</w:t>
      </w:r>
      <w:r w:rsidR="00B11963">
        <w:rPr>
          <w:rFonts w:eastAsia="等线"/>
          <w:b/>
          <w:bCs/>
        </w:rPr>
        <w:t>s</w:t>
      </w:r>
      <w:r w:rsidRPr="00372577">
        <w:rPr>
          <w:rFonts w:eastAsia="等线"/>
          <w:b/>
          <w:bCs/>
        </w:rPr>
        <w:t xml:space="preserve"> of non-IP based solution.</w:t>
      </w:r>
    </w:p>
    <w:p w14:paraId="4BB15EA5" w14:textId="4DE75ABD" w:rsidR="00EB2861" w:rsidRDefault="00317FEF" w:rsidP="00901C9A">
      <w:pPr>
        <w:pStyle w:val="Heading1"/>
        <w:numPr>
          <w:ilvl w:val="0"/>
          <w:numId w:val="35"/>
        </w:numPr>
        <w:tabs>
          <w:tab w:val="left" w:pos="852"/>
        </w:tabs>
        <w:overflowPunct w:val="0"/>
        <w:autoSpaceDE w:val="0"/>
        <w:autoSpaceDN w:val="0"/>
        <w:adjustRightInd w:val="0"/>
        <w:spacing w:after="120" w:line="240" w:lineRule="auto"/>
        <w:textAlignment w:val="baseline"/>
      </w:pPr>
      <w:r>
        <w:lastRenderedPageBreak/>
        <w:t>Refere</w:t>
      </w:r>
      <w:r w:rsidR="00ED1EB5" w:rsidRPr="00901C9A">
        <w:rPr>
          <w:rFonts w:hint="eastAsia"/>
        </w:rPr>
        <w:t>n</w:t>
      </w:r>
      <w:r>
        <w:t xml:space="preserve">ce </w:t>
      </w:r>
    </w:p>
    <w:p w14:paraId="064E4237" w14:textId="6B0AFFBA" w:rsidR="004E38D7" w:rsidRPr="006073A7" w:rsidRDefault="006073A7" w:rsidP="006073A7">
      <w:pPr>
        <w:numPr>
          <w:ilvl w:val="0"/>
          <w:numId w:val="36"/>
        </w:numPr>
        <w:overflowPunct w:val="0"/>
        <w:autoSpaceDE w:val="0"/>
        <w:autoSpaceDN w:val="0"/>
        <w:adjustRightInd w:val="0"/>
        <w:spacing w:after="120" w:line="240" w:lineRule="auto"/>
        <w:ind w:left="357" w:hanging="357"/>
        <w:jc w:val="both"/>
        <w:textAlignment w:val="baseline"/>
      </w:pPr>
      <w:bookmarkStart w:id="17" w:name="OLE_LINK10"/>
      <w:r w:rsidRPr="006073A7">
        <w:t>R2-250</w:t>
      </w:r>
      <w:r w:rsidRPr="006073A7">
        <w:rPr>
          <w:rFonts w:hint="eastAsia"/>
        </w:rPr>
        <w:t>50</w:t>
      </w:r>
      <w:r w:rsidRPr="006073A7">
        <w:t>68</w:t>
      </w:r>
      <w:bookmarkEnd w:id="17"/>
      <w:r w:rsidRPr="006073A7">
        <w:t xml:space="preserve">, </w:t>
      </w:r>
      <w:r w:rsidRPr="00840790">
        <w:t xml:space="preserve">LS on </w:t>
      </w:r>
      <w:r>
        <w:t>the RAN simulation assumptions for ULBC</w:t>
      </w:r>
      <w:r w:rsidRPr="006073A7">
        <w:t xml:space="preserve"> (SA4)</w:t>
      </w:r>
    </w:p>
    <w:sectPr w:rsidR="004E38D7" w:rsidRPr="006073A7">
      <w:headerReference w:type="default" r:id="rId31"/>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6B6BA" w14:textId="77777777" w:rsidR="00E9026C" w:rsidRDefault="00E9026C">
      <w:pPr>
        <w:spacing w:after="0" w:line="240" w:lineRule="auto"/>
      </w:pPr>
      <w:r>
        <w:separator/>
      </w:r>
    </w:p>
  </w:endnote>
  <w:endnote w:type="continuationSeparator" w:id="0">
    <w:p w14:paraId="42BCBFA2" w14:textId="77777777" w:rsidR="00E9026C" w:rsidRDefault="00E9026C">
      <w:pPr>
        <w:spacing w:after="0" w:line="240" w:lineRule="auto"/>
      </w:pPr>
      <w:r>
        <w:continuationSeparator/>
      </w:r>
    </w:p>
  </w:endnote>
  <w:endnote w:type="continuationNotice" w:id="1">
    <w:p w14:paraId="3CAF96EB" w14:textId="77777777" w:rsidR="00E9026C" w:rsidRDefault="00E902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31893" w14:textId="77777777" w:rsidR="00E9026C" w:rsidRDefault="00E9026C">
      <w:pPr>
        <w:spacing w:after="0" w:line="240" w:lineRule="auto"/>
      </w:pPr>
      <w:r>
        <w:separator/>
      </w:r>
    </w:p>
  </w:footnote>
  <w:footnote w:type="continuationSeparator" w:id="0">
    <w:p w14:paraId="4B16C8EF" w14:textId="77777777" w:rsidR="00E9026C" w:rsidRDefault="00E9026C">
      <w:pPr>
        <w:spacing w:after="0" w:line="240" w:lineRule="auto"/>
      </w:pPr>
      <w:r>
        <w:continuationSeparator/>
      </w:r>
    </w:p>
  </w:footnote>
  <w:footnote w:type="continuationNotice" w:id="1">
    <w:p w14:paraId="3541A26B" w14:textId="77777777" w:rsidR="00E9026C" w:rsidRDefault="00E902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39639CE"/>
    <w:multiLevelType w:val="hybridMultilevel"/>
    <w:tmpl w:val="9F4A534A"/>
    <w:lvl w:ilvl="0" w:tplc="F894DFD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94369F"/>
    <w:multiLevelType w:val="hybridMultilevel"/>
    <w:tmpl w:val="BB08A58E"/>
    <w:lvl w:ilvl="0" w:tplc="77C0A4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0F6919"/>
    <w:multiLevelType w:val="hybridMultilevel"/>
    <w:tmpl w:val="E11CA218"/>
    <w:lvl w:ilvl="0" w:tplc="1F8E159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27E1D92"/>
    <w:multiLevelType w:val="hybridMultilevel"/>
    <w:tmpl w:val="284EBE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2"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95E5B"/>
    <w:multiLevelType w:val="hybridMultilevel"/>
    <w:tmpl w:val="257210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24"/>
  </w:num>
  <w:num w:numId="3">
    <w:abstractNumId w:val="0"/>
  </w:num>
  <w:num w:numId="4">
    <w:abstractNumId w:val="10"/>
  </w:num>
  <w:num w:numId="5">
    <w:abstractNumId w:val="7"/>
  </w:num>
  <w:num w:numId="6">
    <w:abstractNumId w:val="23"/>
  </w:num>
  <w:num w:numId="7">
    <w:abstractNumId w:val="29"/>
  </w:num>
  <w:num w:numId="8">
    <w:abstractNumId w:val="20"/>
  </w:num>
  <w:num w:numId="9">
    <w:abstractNumId w:val="19"/>
  </w:num>
  <w:num w:numId="10">
    <w:abstractNumId w:val="30"/>
  </w:num>
  <w:num w:numId="11">
    <w:abstractNumId w:val="30"/>
  </w:num>
  <w:num w:numId="12">
    <w:abstractNumId w:val="30"/>
  </w:num>
  <w:num w:numId="13">
    <w:abstractNumId w:val="30"/>
  </w:num>
  <w:num w:numId="14">
    <w:abstractNumId w:val="30"/>
  </w:num>
  <w:num w:numId="15">
    <w:abstractNumId w:val="30"/>
  </w:num>
  <w:num w:numId="16">
    <w:abstractNumId w:val="30"/>
  </w:num>
  <w:num w:numId="17">
    <w:abstractNumId w:val="30"/>
  </w:num>
  <w:num w:numId="18">
    <w:abstractNumId w:val="21"/>
  </w:num>
  <w:num w:numId="19">
    <w:abstractNumId w:val="17"/>
  </w:num>
  <w:num w:numId="20">
    <w:abstractNumId w:val="28"/>
  </w:num>
  <w:num w:numId="21">
    <w:abstractNumId w:val="32"/>
  </w:num>
  <w:num w:numId="22">
    <w:abstractNumId w:val="11"/>
  </w:num>
  <w:num w:numId="23">
    <w:abstractNumId w:val="25"/>
  </w:num>
  <w:num w:numId="24">
    <w:abstractNumId w:val="3"/>
  </w:num>
  <w:num w:numId="25">
    <w:abstractNumId w:val="2"/>
  </w:num>
  <w:num w:numId="26">
    <w:abstractNumId w:val="12"/>
  </w:num>
  <w:num w:numId="27">
    <w:abstractNumId w:val="15"/>
  </w:num>
  <w:num w:numId="28">
    <w:abstractNumId w:val="4"/>
  </w:num>
  <w:num w:numId="29">
    <w:abstractNumId w:val="22"/>
  </w:num>
  <w:num w:numId="30">
    <w:abstractNumId w:val="8"/>
  </w:num>
  <w:num w:numId="31">
    <w:abstractNumId w:val="26"/>
  </w:num>
  <w:num w:numId="32">
    <w:abstractNumId w:val="9"/>
  </w:num>
  <w:num w:numId="33">
    <w:abstractNumId w:val="6"/>
  </w:num>
  <w:num w:numId="34">
    <w:abstractNumId w:val="31"/>
  </w:num>
  <w:num w:numId="35">
    <w:abstractNumId w:val="18"/>
  </w:num>
  <w:num w:numId="36">
    <w:abstractNumId w:val="33"/>
  </w:num>
  <w:num w:numId="37">
    <w:abstractNumId w:val="14"/>
  </w:num>
  <w:num w:numId="38">
    <w:abstractNumId w:val="1"/>
  </w:num>
  <w:num w:numId="39">
    <w:abstractNumId w:val="16"/>
  </w:num>
  <w:num w:numId="40">
    <w:abstractNumId w:val="13"/>
  </w:num>
  <w:num w:numId="41">
    <w:abstractNumId w:val="5"/>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isplayBackgroundShap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o:colormru v:ext="edit" colors="#cae6ca,#c7ecc8"/>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tDCsBQAalIxg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11A"/>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3CF"/>
    <w:rsid w:val="00011694"/>
    <w:rsid w:val="000116E9"/>
    <w:rsid w:val="000117F7"/>
    <w:rsid w:val="000125A9"/>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3BD"/>
    <w:rsid w:val="00015469"/>
    <w:rsid w:val="00015FE5"/>
    <w:rsid w:val="000166BD"/>
    <w:rsid w:val="00016A88"/>
    <w:rsid w:val="00016A8F"/>
    <w:rsid w:val="00016F7E"/>
    <w:rsid w:val="000173CA"/>
    <w:rsid w:val="00017A96"/>
    <w:rsid w:val="00017FB8"/>
    <w:rsid w:val="00020261"/>
    <w:rsid w:val="000203F9"/>
    <w:rsid w:val="0002047F"/>
    <w:rsid w:val="00020664"/>
    <w:rsid w:val="000206D7"/>
    <w:rsid w:val="000208A2"/>
    <w:rsid w:val="00020BDA"/>
    <w:rsid w:val="000211DC"/>
    <w:rsid w:val="000213DC"/>
    <w:rsid w:val="00021897"/>
    <w:rsid w:val="000219DF"/>
    <w:rsid w:val="00021B04"/>
    <w:rsid w:val="00021DED"/>
    <w:rsid w:val="00021E27"/>
    <w:rsid w:val="00021FA7"/>
    <w:rsid w:val="00021FD3"/>
    <w:rsid w:val="00022561"/>
    <w:rsid w:val="000226F3"/>
    <w:rsid w:val="00022BF4"/>
    <w:rsid w:val="00022E28"/>
    <w:rsid w:val="00022E40"/>
    <w:rsid w:val="0002356C"/>
    <w:rsid w:val="000235AD"/>
    <w:rsid w:val="00023ADC"/>
    <w:rsid w:val="000240F0"/>
    <w:rsid w:val="0002428A"/>
    <w:rsid w:val="000243B1"/>
    <w:rsid w:val="0002497E"/>
    <w:rsid w:val="00024A70"/>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64"/>
    <w:rsid w:val="000341BB"/>
    <w:rsid w:val="00034679"/>
    <w:rsid w:val="000347B3"/>
    <w:rsid w:val="00034DC3"/>
    <w:rsid w:val="00034FD2"/>
    <w:rsid w:val="00035062"/>
    <w:rsid w:val="000350F2"/>
    <w:rsid w:val="00035678"/>
    <w:rsid w:val="00035740"/>
    <w:rsid w:val="00035F89"/>
    <w:rsid w:val="0003622B"/>
    <w:rsid w:val="00037669"/>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306"/>
    <w:rsid w:val="0004561F"/>
    <w:rsid w:val="000459AC"/>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592"/>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0B1D"/>
    <w:rsid w:val="00061251"/>
    <w:rsid w:val="000624A4"/>
    <w:rsid w:val="00062ACF"/>
    <w:rsid w:val="00062D9D"/>
    <w:rsid w:val="00062FB5"/>
    <w:rsid w:val="000630FC"/>
    <w:rsid w:val="00063597"/>
    <w:rsid w:val="00063C39"/>
    <w:rsid w:val="00064B4A"/>
    <w:rsid w:val="000654A3"/>
    <w:rsid w:val="00065860"/>
    <w:rsid w:val="000658E5"/>
    <w:rsid w:val="00065958"/>
    <w:rsid w:val="0006598F"/>
    <w:rsid w:val="00065AEC"/>
    <w:rsid w:val="000660A7"/>
    <w:rsid w:val="0006635D"/>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2F"/>
    <w:rsid w:val="00076157"/>
    <w:rsid w:val="00076321"/>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441"/>
    <w:rsid w:val="00084628"/>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B55"/>
    <w:rsid w:val="00095F54"/>
    <w:rsid w:val="000966C8"/>
    <w:rsid w:val="00096FD7"/>
    <w:rsid w:val="00097BCA"/>
    <w:rsid w:val="00097E0C"/>
    <w:rsid w:val="00097EB4"/>
    <w:rsid w:val="000A0159"/>
    <w:rsid w:val="000A0226"/>
    <w:rsid w:val="000A031F"/>
    <w:rsid w:val="000A03B2"/>
    <w:rsid w:val="000A0B39"/>
    <w:rsid w:val="000A0F02"/>
    <w:rsid w:val="000A117E"/>
    <w:rsid w:val="000A153E"/>
    <w:rsid w:val="000A158D"/>
    <w:rsid w:val="000A1E50"/>
    <w:rsid w:val="000A235F"/>
    <w:rsid w:val="000A2659"/>
    <w:rsid w:val="000A2E6F"/>
    <w:rsid w:val="000A33CA"/>
    <w:rsid w:val="000A33E4"/>
    <w:rsid w:val="000A3BDB"/>
    <w:rsid w:val="000A3F5B"/>
    <w:rsid w:val="000A3FFA"/>
    <w:rsid w:val="000A4196"/>
    <w:rsid w:val="000A4402"/>
    <w:rsid w:val="000A4458"/>
    <w:rsid w:val="000A496F"/>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0F87"/>
    <w:rsid w:val="000B1059"/>
    <w:rsid w:val="000B10F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40"/>
    <w:rsid w:val="000B4D53"/>
    <w:rsid w:val="000B4DD2"/>
    <w:rsid w:val="000B50A8"/>
    <w:rsid w:val="000B534A"/>
    <w:rsid w:val="000B54B2"/>
    <w:rsid w:val="000B5622"/>
    <w:rsid w:val="000B56D0"/>
    <w:rsid w:val="000B5C80"/>
    <w:rsid w:val="000B6B86"/>
    <w:rsid w:val="000B6B93"/>
    <w:rsid w:val="000B765B"/>
    <w:rsid w:val="000B786D"/>
    <w:rsid w:val="000B7E46"/>
    <w:rsid w:val="000C00E5"/>
    <w:rsid w:val="000C01A7"/>
    <w:rsid w:val="000C0396"/>
    <w:rsid w:val="000C0444"/>
    <w:rsid w:val="000C0616"/>
    <w:rsid w:val="000C07B7"/>
    <w:rsid w:val="000C08BE"/>
    <w:rsid w:val="000C08E9"/>
    <w:rsid w:val="000C0EA4"/>
    <w:rsid w:val="000C111D"/>
    <w:rsid w:val="000C1631"/>
    <w:rsid w:val="000C19A4"/>
    <w:rsid w:val="000C1AD7"/>
    <w:rsid w:val="000C1D38"/>
    <w:rsid w:val="000C1FD0"/>
    <w:rsid w:val="000C221C"/>
    <w:rsid w:val="000C2346"/>
    <w:rsid w:val="000C2A22"/>
    <w:rsid w:val="000C2DF8"/>
    <w:rsid w:val="000C3212"/>
    <w:rsid w:val="000C32B7"/>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2BC0"/>
    <w:rsid w:val="000D2F02"/>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93A"/>
    <w:rsid w:val="000D7C13"/>
    <w:rsid w:val="000E002B"/>
    <w:rsid w:val="000E07DC"/>
    <w:rsid w:val="000E0991"/>
    <w:rsid w:val="000E1D9B"/>
    <w:rsid w:val="000E1EEC"/>
    <w:rsid w:val="000E22D9"/>
    <w:rsid w:val="000E25F2"/>
    <w:rsid w:val="000E2826"/>
    <w:rsid w:val="000E2979"/>
    <w:rsid w:val="000E2B05"/>
    <w:rsid w:val="000E3501"/>
    <w:rsid w:val="000E3DD3"/>
    <w:rsid w:val="000E3F44"/>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7F3"/>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395"/>
    <w:rsid w:val="00101554"/>
    <w:rsid w:val="001017BD"/>
    <w:rsid w:val="00102B5D"/>
    <w:rsid w:val="00102BC1"/>
    <w:rsid w:val="00102C6E"/>
    <w:rsid w:val="00103A69"/>
    <w:rsid w:val="00103A7B"/>
    <w:rsid w:val="00105164"/>
    <w:rsid w:val="00105902"/>
    <w:rsid w:val="001064C6"/>
    <w:rsid w:val="00106777"/>
    <w:rsid w:val="00106F4E"/>
    <w:rsid w:val="001074F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B94"/>
    <w:rsid w:val="00127BE0"/>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161"/>
    <w:rsid w:val="0013675B"/>
    <w:rsid w:val="00136FBF"/>
    <w:rsid w:val="0013711A"/>
    <w:rsid w:val="001378C5"/>
    <w:rsid w:val="0013791E"/>
    <w:rsid w:val="00137A54"/>
    <w:rsid w:val="00137BD3"/>
    <w:rsid w:val="00137F9A"/>
    <w:rsid w:val="00140198"/>
    <w:rsid w:val="001404CD"/>
    <w:rsid w:val="0014089F"/>
    <w:rsid w:val="00140BA0"/>
    <w:rsid w:val="00140C27"/>
    <w:rsid w:val="00140F10"/>
    <w:rsid w:val="001413FC"/>
    <w:rsid w:val="00141999"/>
    <w:rsid w:val="001419FE"/>
    <w:rsid w:val="001430E7"/>
    <w:rsid w:val="001444ED"/>
    <w:rsid w:val="00144D3F"/>
    <w:rsid w:val="0014504B"/>
    <w:rsid w:val="00145219"/>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36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160"/>
    <w:rsid w:val="00157502"/>
    <w:rsid w:val="00157548"/>
    <w:rsid w:val="001575B1"/>
    <w:rsid w:val="00157712"/>
    <w:rsid w:val="00157BAC"/>
    <w:rsid w:val="00157D07"/>
    <w:rsid w:val="00157DA6"/>
    <w:rsid w:val="00157DD9"/>
    <w:rsid w:val="00157F9F"/>
    <w:rsid w:val="001608B4"/>
    <w:rsid w:val="001614D9"/>
    <w:rsid w:val="00161DDA"/>
    <w:rsid w:val="0016202B"/>
    <w:rsid w:val="00162E8F"/>
    <w:rsid w:val="001630AF"/>
    <w:rsid w:val="001630D5"/>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0F3"/>
    <w:rsid w:val="00170519"/>
    <w:rsid w:val="0017066D"/>
    <w:rsid w:val="00170B46"/>
    <w:rsid w:val="00170F77"/>
    <w:rsid w:val="0017117A"/>
    <w:rsid w:val="001711BF"/>
    <w:rsid w:val="0017145C"/>
    <w:rsid w:val="0017162E"/>
    <w:rsid w:val="001717A2"/>
    <w:rsid w:val="001718E8"/>
    <w:rsid w:val="00171DF1"/>
    <w:rsid w:val="00171EDC"/>
    <w:rsid w:val="001722E2"/>
    <w:rsid w:val="00172426"/>
    <w:rsid w:val="001724B8"/>
    <w:rsid w:val="001724DC"/>
    <w:rsid w:val="0017286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0D7"/>
    <w:rsid w:val="00175C19"/>
    <w:rsid w:val="00175F99"/>
    <w:rsid w:val="001763CF"/>
    <w:rsid w:val="0017655D"/>
    <w:rsid w:val="001767C6"/>
    <w:rsid w:val="0017696B"/>
    <w:rsid w:val="00176B49"/>
    <w:rsid w:val="00176B96"/>
    <w:rsid w:val="00176BA2"/>
    <w:rsid w:val="00176C97"/>
    <w:rsid w:val="00176D6C"/>
    <w:rsid w:val="00176FDA"/>
    <w:rsid w:val="001770B5"/>
    <w:rsid w:val="0017735C"/>
    <w:rsid w:val="001774C8"/>
    <w:rsid w:val="0017781B"/>
    <w:rsid w:val="0018077B"/>
    <w:rsid w:val="00180B64"/>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3DBE"/>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0EA4"/>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9F0"/>
    <w:rsid w:val="001B1A1F"/>
    <w:rsid w:val="001B20BF"/>
    <w:rsid w:val="001B2223"/>
    <w:rsid w:val="001B2AB9"/>
    <w:rsid w:val="001B2D37"/>
    <w:rsid w:val="001B2FEC"/>
    <w:rsid w:val="001B32EC"/>
    <w:rsid w:val="001B33BB"/>
    <w:rsid w:val="001B3840"/>
    <w:rsid w:val="001B3A36"/>
    <w:rsid w:val="001B3E53"/>
    <w:rsid w:val="001B3F9D"/>
    <w:rsid w:val="001B418D"/>
    <w:rsid w:val="001B41BA"/>
    <w:rsid w:val="001B4A50"/>
    <w:rsid w:val="001B4A53"/>
    <w:rsid w:val="001B4D5B"/>
    <w:rsid w:val="001B5361"/>
    <w:rsid w:val="001B5649"/>
    <w:rsid w:val="001B5B84"/>
    <w:rsid w:val="001B6225"/>
    <w:rsid w:val="001B65B8"/>
    <w:rsid w:val="001B6770"/>
    <w:rsid w:val="001B72D1"/>
    <w:rsid w:val="001B759B"/>
    <w:rsid w:val="001B77D9"/>
    <w:rsid w:val="001B7BF1"/>
    <w:rsid w:val="001B7E8B"/>
    <w:rsid w:val="001C0483"/>
    <w:rsid w:val="001C04F7"/>
    <w:rsid w:val="001C09A2"/>
    <w:rsid w:val="001C0D33"/>
    <w:rsid w:val="001C0D44"/>
    <w:rsid w:val="001C0E32"/>
    <w:rsid w:val="001C1353"/>
    <w:rsid w:val="001C1743"/>
    <w:rsid w:val="001C1B3F"/>
    <w:rsid w:val="001C1FE5"/>
    <w:rsid w:val="001C201B"/>
    <w:rsid w:val="001C2836"/>
    <w:rsid w:val="001C2A2B"/>
    <w:rsid w:val="001C2AB3"/>
    <w:rsid w:val="001C2CBB"/>
    <w:rsid w:val="001C3489"/>
    <w:rsid w:val="001C40C4"/>
    <w:rsid w:val="001C485E"/>
    <w:rsid w:val="001C4AF6"/>
    <w:rsid w:val="001C50D1"/>
    <w:rsid w:val="001C54B7"/>
    <w:rsid w:val="001C57DC"/>
    <w:rsid w:val="001C5B29"/>
    <w:rsid w:val="001C5B2B"/>
    <w:rsid w:val="001C601D"/>
    <w:rsid w:val="001C6102"/>
    <w:rsid w:val="001C65FB"/>
    <w:rsid w:val="001C6763"/>
    <w:rsid w:val="001C6A05"/>
    <w:rsid w:val="001C6BA1"/>
    <w:rsid w:val="001C6D31"/>
    <w:rsid w:val="001C72A8"/>
    <w:rsid w:val="001C72C8"/>
    <w:rsid w:val="001C732A"/>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136"/>
    <w:rsid w:val="001E1312"/>
    <w:rsid w:val="001E1377"/>
    <w:rsid w:val="001E149A"/>
    <w:rsid w:val="001E1CE2"/>
    <w:rsid w:val="001E1F8A"/>
    <w:rsid w:val="001E2445"/>
    <w:rsid w:val="001E26F3"/>
    <w:rsid w:val="001E2850"/>
    <w:rsid w:val="001E3726"/>
    <w:rsid w:val="001E3815"/>
    <w:rsid w:val="001E3934"/>
    <w:rsid w:val="001E3EC1"/>
    <w:rsid w:val="001E4617"/>
    <w:rsid w:val="001E4DD9"/>
    <w:rsid w:val="001E539A"/>
    <w:rsid w:val="001E5BC0"/>
    <w:rsid w:val="001E5C2E"/>
    <w:rsid w:val="001E6990"/>
    <w:rsid w:val="001E6EC7"/>
    <w:rsid w:val="001E7B57"/>
    <w:rsid w:val="001E7BBD"/>
    <w:rsid w:val="001F02C2"/>
    <w:rsid w:val="001F0883"/>
    <w:rsid w:val="001F0C3D"/>
    <w:rsid w:val="001F1585"/>
    <w:rsid w:val="001F19EC"/>
    <w:rsid w:val="001F1D14"/>
    <w:rsid w:val="001F1F21"/>
    <w:rsid w:val="001F1FFD"/>
    <w:rsid w:val="001F28A3"/>
    <w:rsid w:val="001F2FD0"/>
    <w:rsid w:val="001F3922"/>
    <w:rsid w:val="001F3F1D"/>
    <w:rsid w:val="001F3F42"/>
    <w:rsid w:val="001F407D"/>
    <w:rsid w:val="001F40F5"/>
    <w:rsid w:val="001F4367"/>
    <w:rsid w:val="001F47F4"/>
    <w:rsid w:val="001F4C82"/>
    <w:rsid w:val="001F4D50"/>
    <w:rsid w:val="001F4DC1"/>
    <w:rsid w:val="001F4DCC"/>
    <w:rsid w:val="001F524D"/>
    <w:rsid w:val="001F54B7"/>
    <w:rsid w:val="001F563F"/>
    <w:rsid w:val="001F5C0C"/>
    <w:rsid w:val="001F612F"/>
    <w:rsid w:val="001F69CF"/>
    <w:rsid w:val="001F6C71"/>
    <w:rsid w:val="001F709D"/>
    <w:rsid w:val="001F720A"/>
    <w:rsid w:val="001F7347"/>
    <w:rsid w:val="001F7485"/>
    <w:rsid w:val="001F77FA"/>
    <w:rsid w:val="001F7DBB"/>
    <w:rsid w:val="001F7F83"/>
    <w:rsid w:val="0020035F"/>
    <w:rsid w:val="002006DE"/>
    <w:rsid w:val="00200A59"/>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5B63"/>
    <w:rsid w:val="00206093"/>
    <w:rsid w:val="0020615A"/>
    <w:rsid w:val="0020647D"/>
    <w:rsid w:val="002064D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04C"/>
    <w:rsid w:val="00217247"/>
    <w:rsid w:val="00217A09"/>
    <w:rsid w:val="00217DB2"/>
    <w:rsid w:val="00220088"/>
    <w:rsid w:val="0022017B"/>
    <w:rsid w:val="002202CE"/>
    <w:rsid w:val="0022035F"/>
    <w:rsid w:val="00220996"/>
    <w:rsid w:val="00220F88"/>
    <w:rsid w:val="0022113D"/>
    <w:rsid w:val="002212AA"/>
    <w:rsid w:val="002214D9"/>
    <w:rsid w:val="00221AB0"/>
    <w:rsid w:val="00221B4A"/>
    <w:rsid w:val="002226E8"/>
    <w:rsid w:val="00222C49"/>
    <w:rsid w:val="00222D06"/>
    <w:rsid w:val="002236A3"/>
    <w:rsid w:val="00223CE1"/>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7EC"/>
    <w:rsid w:val="0023084B"/>
    <w:rsid w:val="00230AF8"/>
    <w:rsid w:val="00230CDE"/>
    <w:rsid w:val="00232C77"/>
    <w:rsid w:val="00232D26"/>
    <w:rsid w:val="00232EE7"/>
    <w:rsid w:val="00233509"/>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3DDC"/>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6D5"/>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26"/>
    <w:rsid w:val="00265CA7"/>
    <w:rsid w:val="00265D71"/>
    <w:rsid w:val="002664A8"/>
    <w:rsid w:val="00266633"/>
    <w:rsid w:val="00266664"/>
    <w:rsid w:val="00266E5C"/>
    <w:rsid w:val="00267067"/>
    <w:rsid w:val="00267525"/>
    <w:rsid w:val="002677B7"/>
    <w:rsid w:val="00267950"/>
    <w:rsid w:val="00267FD4"/>
    <w:rsid w:val="00270784"/>
    <w:rsid w:val="0027087D"/>
    <w:rsid w:val="00270A46"/>
    <w:rsid w:val="0027105C"/>
    <w:rsid w:val="002712FE"/>
    <w:rsid w:val="00272441"/>
    <w:rsid w:val="00272678"/>
    <w:rsid w:val="00272A80"/>
    <w:rsid w:val="00272A9C"/>
    <w:rsid w:val="00272BF8"/>
    <w:rsid w:val="00272C44"/>
    <w:rsid w:val="0027369E"/>
    <w:rsid w:val="00273732"/>
    <w:rsid w:val="00273DF0"/>
    <w:rsid w:val="0027415C"/>
    <w:rsid w:val="0027474A"/>
    <w:rsid w:val="00274BA9"/>
    <w:rsid w:val="00274D19"/>
    <w:rsid w:val="00274D7A"/>
    <w:rsid w:val="00274E4E"/>
    <w:rsid w:val="002754AC"/>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563E"/>
    <w:rsid w:val="002863F9"/>
    <w:rsid w:val="00286528"/>
    <w:rsid w:val="00286641"/>
    <w:rsid w:val="00286EC6"/>
    <w:rsid w:val="00287BF7"/>
    <w:rsid w:val="00287E4A"/>
    <w:rsid w:val="00290195"/>
    <w:rsid w:val="002904F9"/>
    <w:rsid w:val="00290716"/>
    <w:rsid w:val="00290719"/>
    <w:rsid w:val="00290993"/>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58C"/>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660"/>
    <w:rsid w:val="002A7748"/>
    <w:rsid w:val="002A782E"/>
    <w:rsid w:val="002A78A0"/>
    <w:rsid w:val="002A7A7A"/>
    <w:rsid w:val="002A7D98"/>
    <w:rsid w:val="002B0764"/>
    <w:rsid w:val="002B0871"/>
    <w:rsid w:val="002B0FCF"/>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AFF"/>
    <w:rsid w:val="002B4B88"/>
    <w:rsid w:val="002B4C56"/>
    <w:rsid w:val="002B4EC4"/>
    <w:rsid w:val="002B51A0"/>
    <w:rsid w:val="002B54C3"/>
    <w:rsid w:val="002B5736"/>
    <w:rsid w:val="002B5978"/>
    <w:rsid w:val="002B5AD1"/>
    <w:rsid w:val="002B5ADB"/>
    <w:rsid w:val="002B5BF5"/>
    <w:rsid w:val="002B5DF0"/>
    <w:rsid w:val="002B5F22"/>
    <w:rsid w:val="002B64E7"/>
    <w:rsid w:val="002B6563"/>
    <w:rsid w:val="002B6AE4"/>
    <w:rsid w:val="002B6D4D"/>
    <w:rsid w:val="002B7369"/>
    <w:rsid w:val="002B7841"/>
    <w:rsid w:val="002B7B91"/>
    <w:rsid w:val="002B7C8F"/>
    <w:rsid w:val="002C0710"/>
    <w:rsid w:val="002C0CEB"/>
    <w:rsid w:val="002C1167"/>
    <w:rsid w:val="002C146C"/>
    <w:rsid w:val="002C1718"/>
    <w:rsid w:val="002C1F1A"/>
    <w:rsid w:val="002C2132"/>
    <w:rsid w:val="002C2595"/>
    <w:rsid w:val="002C2958"/>
    <w:rsid w:val="002C2E9C"/>
    <w:rsid w:val="002C2FFD"/>
    <w:rsid w:val="002C316C"/>
    <w:rsid w:val="002C373F"/>
    <w:rsid w:val="002C3B83"/>
    <w:rsid w:val="002C4212"/>
    <w:rsid w:val="002C431C"/>
    <w:rsid w:val="002C43D1"/>
    <w:rsid w:val="002C46D9"/>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6F23"/>
    <w:rsid w:val="002C7392"/>
    <w:rsid w:val="002C73E3"/>
    <w:rsid w:val="002C7A6B"/>
    <w:rsid w:val="002C7BCC"/>
    <w:rsid w:val="002C7F6D"/>
    <w:rsid w:val="002D024B"/>
    <w:rsid w:val="002D040D"/>
    <w:rsid w:val="002D0617"/>
    <w:rsid w:val="002D06CC"/>
    <w:rsid w:val="002D09FC"/>
    <w:rsid w:val="002D0EA9"/>
    <w:rsid w:val="002D149D"/>
    <w:rsid w:val="002D17B1"/>
    <w:rsid w:val="002D1AA3"/>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266"/>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19B"/>
    <w:rsid w:val="002F0E1F"/>
    <w:rsid w:val="002F1DA4"/>
    <w:rsid w:val="002F1DEB"/>
    <w:rsid w:val="002F1E11"/>
    <w:rsid w:val="002F1E17"/>
    <w:rsid w:val="002F1F28"/>
    <w:rsid w:val="002F20AF"/>
    <w:rsid w:val="002F2126"/>
    <w:rsid w:val="002F2589"/>
    <w:rsid w:val="002F292B"/>
    <w:rsid w:val="002F2C30"/>
    <w:rsid w:val="002F2CCC"/>
    <w:rsid w:val="002F2FBA"/>
    <w:rsid w:val="002F3535"/>
    <w:rsid w:val="002F35BD"/>
    <w:rsid w:val="002F370A"/>
    <w:rsid w:val="002F39A3"/>
    <w:rsid w:val="002F41C7"/>
    <w:rsid w:val="002F4422"/>
    <w:rsid w:val="002F4684"/>
    <w:rsid w:val="002F46EF"/>
    <w:rsid w:val="002F478E"/>
    <w:rsid w:val="002F47ED"/>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2F7EA9"/>
    <w:rsid w:val="00300194"/>
    <w:rsid w:val="003004DD"/>
    <w:rsid w:val="003008AD"/>
    <w:rsid w:val="00301606"/>
    <w:rsid w:val="00301913"/>
    <w:rsid w:val="00301BFE"/>
    <w:rsid w:val="0030225C"/>
    <w:rsid w:val="003022C5"/>
    <w:rsid w:val="00302363"/>
    <w:rsid w:val="003023F4"/>
    <w:rsid w:val="00302C39"/>
    <w:rsid w:val="00302EE2"/>
    <w:rsid w:val="00302F15"/>
    <w:rsid w:val="003030BD"/>
    <w:rsid w:val="00303628"/>
    <w:rsid w:val="003040EC"/>
    <w:rsid w:val="003046FB"/>
    <w:rsid w:val="00304CA5"/>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66B0"/>
    <w:rsid w:val="003167A4"/>
    <w:rsid w:val="0031690F"/>
    <w:rsid w:val="00316C16"/>
    <w:rsid w:val="003171AC"/>
    <w:rsid w:val="00317750"/>
    <w:rsid w:val="00317B4E"/>
    <w:rsid w:val="00317C33"/>
    <w:rsid w:val="00317DAC"/>
    <w:rsid w:val="00317FEF"/>
    <w:rsid w:val="00320A27"/>
    <w:rsid w:val="003210E8"/>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4F78"/>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32"/>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901"/>
    <w:rsid w:val="00333ADD"/>
    <w:rsid w:val="00333B76"/>
    <w:rsid w:val="00333C45"/>
    <w:rsid w:val="00333F13"/>
    <w:rsid w:val="003348C7"/>
    <w:rsid w:val="00334DEE"/>
    <w:rsid w:val="00335706"/>
    <w:rsid w:val="00335ADD"/>
    <w:rsid w:val="00335CD3"/>
    <w:rsid w:val="00335F13"/>
    <w:rsid w:val="0033604C"/>
    <w:rsid w:val="0033615B"/>
    <w:rsid w:val="003361D3"/>
    <w:rsid w:val="0033654B"/>
    <w:rsid w:val="003367BA"/>
    <w:rsid w:val="0033698B"/>
    <w:rsid w:val="00336A17"/>
    <w:rsid w:val="00336CB0"/>
    <w:rsid w:val="00336EC1"/>
    <w:rsid w:val="003372B0"/>
    <w:rsid w:val="003373D5"/>
    <w:rsid w:val="003375FE"/>
    <w:rsid w:val="0033770B"/>
    <w:rsid w:val="00337955"/>
    <w:rsid w:val="00337C55"/>
    <w:rsid w:val="0034000E"/>
    <w:rsid w:val="00340047"/>
    <w:rsid w:val="0034044D"/>
    <w:rsid w:val="00340513"/>
    <w:rsid w:val="00340AA4"/>
    <w:rsid w:val="00340BBE"/>
    <w:rsid w:val="00340C5F"/>
    <w:rsid w:val="0034101A"/>
    <w:rsid w:val="0034109D"/>
    <w:rsid w:val="00341128"/>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00"/>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48"/>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49C"/>
    <w:rsid w:val="00364AF3"/>
    <w:rsid w:val="00365180"/>
    <w:rsid w:val="003652F7"/>
    <w:rsid w:val="0036575F"/>
    <w:rsid w:val="0036586C"/>
    <w:rsid w:val="00365A69"/>
    <w:rsid w:val="00365DE3"/>
    <w:rsid w:val="00365F63"/>
    <w:rsid w:val="0036620E"/>
    <w:rsid w:val="0036648D"/>
    <w:rsid w:val="003664B4"/>
    <w:rsid w:val="0036656F"/>
    <w:rsid w:val="00366A0B"/>
    <w:rsid w:val="00366B0D"/>
    <w:rsid w:val="00366D17"/>
    <w:rsid w:val="00366E45"/>
    <w:rsid w:val="00366FF2"/>
    <w:rsid w:val="003671BB"/>
    <w:rsid w:val="00367313"/>
    <w:rsid w:val="003674B7"/>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577"/>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B27"/>
    <w:rsid w:val="00376D80"/>
    <w:rsid w:val="0037741E"/>
    <w:rsid w:val="00377497"/>
    <w:rsid w:val="00377BFA"/>
    <w:rsid w:val="00377E87"/>
    <w:rsid w:val="003804B8"/>
    <w:rsid w:val="00380A99"/>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A8B"/>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7AB"/>
    <w:rsid w:val="003B3896"/>
    <w:rsid w:val="003B400D"/>
    <w:rsid w:val="003B44B1"/>
    <w:rsid w:val="003B4721"/>
    <w:rsid w:val="003B4746"/>
    <w:rsid w:val="003B47FD"/>
    <w:rsid w:val="003B4C00"/>
    <w:rsid w:val="003B4C0D"/>
    <w:rsid w:val="003B4F3F"/>
    <w:rsid w:val="003B50DC"/>
    <w:rsid w:val="003B5227"/>
    <w:rsid w:val="003B55CA"/>
    <w:rsid w:val="003B5A3E"/>
    <w:rsid w:val="003B6575"/>
    <w:rsid w:val="003B65BA"/>
    <w:rsid w:val="003B6B5C"/>
    <w:rsid w:val="003B6D96"/>
    <w:rsid w:val="003B6FAA"/>
    <w:rsid w:val="003B71A3"/>
    <w:rsid w:val="003B7266"/>
    <w:rsid w:val="003B747A"/>
    <w:rsid w:val="003B7BE5"/>
    <w:rsid w:val="003B7EBA"/>
    <w:rsid w:val="003C01DB"/>
    <w:rsid w:val="003C066F"/>
    <w:rsid w:val="003C07D0"/>
    <w:rsid w:val="003C07E4"/>
    <w:rsid w:val="003C0D4C"/>
    <w:rsid w:val="003C10A6"/>
    <w:rsid w:val="003C13DF"/>
    <w:rsid w:val="003C15BA"/>
    <w:rsid w:val="003C1D70"/>
    <w:rsid w:val="003C1EBE"/>
    <w:rsid w:val="003C2140"/>
    <w:rsid w:val="003C21CF"/>
    <w:rsid w:val="003C21D0"/>
    <w:rsid w:val="003C2452"/>
    <w:rsid w:val="003C26EE"/>
    <w:rsid w:val="003C271A"/>
    <w:rsid w:val="003C27C3"/>
    <w:rsid w:val="003C355F"/>
    <w:rsid w:val="003C3FC7"/>
    <w:rsid w:val="003C40CC"/>
    <w:rsid w:val="003C416D"/>
    <w:rsid w:val="003C487C"/>
    <w:rsid w:val="003C4CD1"/>
    <w:rsid w:val="003C5052"/>
    <w:rsid w:val="003C50BF"/>
    <w:rsid w:val="003C5350"/>
    <w:rsid w:val="003C536D"/>
    <w:rsid w:val="003C5440"/>
    <w:rsid w:val="003C5853"/>
    <w:rsid w:val="003C5887"/>
    <w:rsid w:val="003C58BF"/>
    <w:rsid w:val="003C5905"/>
    <w:rsid w:val="003C5F14"/>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76A"/>
    <w:rsid w:val="003D195A"/>
    <w:rsid w:val="003D195C"/>
    <w:rsid w:val="003D19CF"/>
    <w:rsid w:val="003D1E31"/>
    <w:rsid w:val="003D27EF"/>
    <w:rsid w:val="003D2882"/>
    <w:rsid w:val="003D2BE1"/>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7E5"/>
    <w:rsid w:val="003E28AF"/>
    <w:rsid w:val="003E2924"/>
    <w:rsid w:val="003E2DDB"/>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3A9"/>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B65"/>
    <w:rsid w:val="003F4ECE"/>
    <w:rsid w:val="003F51A2"/>
    <w:rsid w:val="003F526F"/>
    <w:rsid w:val="003F52A6"/>
    <w:rsid w:val="003F59E5"/>
    <w:rsid w:val="003F6828"/>
    <w:rsid w:val="003F6880"/>
    <w:rsid w:val="003F688A"/>
    <w:rsid w:val="003F78BD"/>
    <w:rsid w:val="003F7F4E"/>
    <w:rsid w:val="00400072"/>
    <w:rsid w:val="004003E4"/>
    <w:rsid w:val="00400C19"/>
    <w:rsid w:val="00400E01"/>
    <w:rsid w:val="00401011"/>
    <w:rsid w:val="00401213"/>
    <w:rsid w:val="0040143D"/>
    <w:rsid w:val="004014AC"/>
    <w:rsid w:val="00401635"/>
    <w:rsid w:val="004016C8"/>
    <w:rsid w:val="00401F5D"/>
    <w:rsid w:val="00402242"/>
    <w:rsid w:val="00402264"/>
    <w:rsid w:val="004022CF"/>
    <w:rsid w:val="0040238E"/>
    <w:rsid w:val="004028AF"/>
    <w:rsid w:val="00402A93"/>
    <w:rsid w:val="004030E7"/>
    <w:rsid w:val="00403339"/>
    <w:rsid w:val="00403A75"/>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320"/>
    <w:rsid w:val="004075CF"/>
    <w:rsid w:val="004075E0"/>
    <w:rsid w:val="00410388"/>
    <w:rsid w:val="00410AE4"/>
    <w:rsid w:val="00410C14"/>
    <w:rsid w:val="0041105D"/>
    <w:rsid w:val="004110E2"/>
    <w:rsid w:val="0041150B"/>
    <w:rsid w:val="00411859"/>
    <w:rsid w:val="00411BCB"/>
    <w:rsid w:val="00411DD4"/>
    <w:rsid w:val="004123B7"/>
    <w:rsid w:val="004123D9"/>
    <w:rsid w:val="0041261D"/>
    <w:rsid w:val="00412BB1"/>
    <w:rsid w:val="00412F78"/>
    <w:rsid w:val="00412FA3"/>
    <w:rsid w:val="0041316E"/>
    <w:rsid w:val="0041341B"/>
    <w:rsid w:val="0041354E"/>
    <w:rsid w:val="00413D3D"/>
    <w:rsid w:val="00413F5F"/>
    <w:rsid w:val="00414714"/>
    <w:rsid w:val="00414CDD"/>
    <w:rsid w:val="00414D23"/>
    <w:rsid w:val="00414F89"/>
    <w:rsid w:val="00414FD4"/>
    <w:rsid w:val="00415129"/>
    <w:rsid w:val="004156B2"/>
    <w:rsid w:val="00415773"/>
    <w:rsid w:val="00415875"/>
    <w:rsid w:val="00415C07"/>
    <w:rsid w:val="00415CC7"/>
    <w:rsid w:val="0041606F"/>
    <w:rsid w:val="004164BF"/>
    <w:rsid w:val="004171A7"/>
    <w:rsid w:val="00417334"/>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AC7"/>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178"/>
    <w:rsid w:val="00432884"/>
    <w:rsid w:val="0043290E"/>
    <w:rsid w:val="00432A40"/>
    <w:rsid w:val="00432AE3"/>
    <w:rsid w:val="00432C7E"/>
    <w:rsid w:val="00432F6E"/>
    <w:rsid w:val="00433146"/>
    <w:rsid w:val="0043316F"/>
    <w:rsid w:val="0043326F"/>
    <w:rsid w:val="00433D67"/>
    <w:rsid w:val="00434C64"/>
    <w:rsid w:val="00434CFB"/>
    <w:rsid w:val="00434D25"/>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12D"/>
    <w:rsid w:val="004425AE"/>
    <w:rsid w:val="00442A1B"/>
    <w:rsid w:val="00442C85"/>
    <w:rsid w:val="004432D0"/>
    <w:rsid w:val="00443357"/>
    <w:rsid w:val="00443468"/>
    <w:rsid w:val="00443DB0"/>
    <w:rsid w:val="00443E5C"/>
    <w:rsid w:val="004443E1"/>
    <w:rsid w:val="004444BE"/>
    <w:rsid w:val="00444819"/>
    <w:rsid w:val="00444892"/>
    <w:rsid w:val="00444922"/>
    <w:rsid w:val="0044494A"/>
    <w:rsid w:val="00444E2E"/>
    <w:rsid w:val="00444F74"/>
    <w:rsid w:val="0044528E"/>
    <w:rsid w:val="004452A3"/>
    <w:rsid w:val="0044532F"/>
    <w:rsid w:val="00445744"/>
    <w:rsid w:val="00445897"/>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11"/>
    <w:rsid w:val="00452CA8"/>
    <w:rsid w:val="00453042"/>
    <w:rsid w:val="00453661"/>
    <w:rsid w:val="0045378B"/>
    <w:rsid w:val="00453C6B"/>
    <w:rsid w:val="00454A9C"/>
    <w:rsid w:val="00454C1B"/>
    <w:rsid w:val="00454D2E"/>
    <w:rsid w:val="00454F90"/>
    <w:rsid w:val="0045505A"/>
    <w:rsid w:val="00455142"/>
    <w:rsid w:val="0045538B"/>
    <w:rsid w:val="004557F3"/>
    <w:rsid w:val="00455820"/>
    <w:rsid w:val="00455B0C"/>
    <w:rsid w:val="00455DED"/>
    <w:rsid w:val="004560E0"/>
    <w:rsid w:val="00456342"/>
    <w:rsid w:val="004564A3"/>
    <w:rsid w:val="00456974"/>
    <w:rsid w:val="00456A2E"/>
    <w:rsid w:val="00456BBE"/>
    <w:rsid w:val="00456D10"/>
    <w:rsid w:val="00456FE5"/>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225"/>
    <w:rsid w:val="0046236B"/>
    <w:rsid w:val="00462600"/>
    <w:rsid w:val="00462ABA"/>
    <w:rsid w:val="00462D38"/>
    <w:rsid w:val="0046310D"/>
    <w:rsid w:val="004633D1"/>
    <w:rsid w:val="004634B7"/>
    <w:rsid w:val="00463A43"/>
    <w:rsid w:val="00463BD4"/>
    <w:rsid w:val="0046400A"/>
    <w:rsid w:val="00464327"/>
    <w:rsid w:val="00464392"/>
    <w:rsid w:val="004646CC"/>
    <w:rsid w:val="004646E3"/>
    <w:rsid w:val="00464708"/>
    <w:rsid w:val="00464EBA"/>
    <w:rsid w:val="0046529B"/>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316E"/>
    <w:rsid w:val="004732A4"/>
    <w:rsid w:val="00473332"/>
    <w:rsid w:val="0047382A"/>
    <w:rsid w:val="00473A38"/>
    <w:rsid w:val="00473B05"/>
    <w:rsid w:val="00473B1F"/>
    <w:rsid w:val="00473DF7"/>
    <w:rsid w:val="00474053"/>
    <w:rsid w:val="00474088"/>
    <w:rsid w:val="00474B38"/>
    <w:rsid w:val="00474B7C"/>
    <w:rsid w:val="004750BE"/>
    <w:rsid w:val="00475331"/>
    <w:rsid w:val="00475407"/>
    <w:rsid w:val="00475A17"/>
    <w:rsid w:val="00475E98"/>
    <w:rsid w:val="00476012"/>
    <w:rsid w:val="004762DD"/>
    <w:rsid w:val="0047696E"/>
    <w:rsid w:val="00476C1E"/>
    <w:rsid w:val="00476CA5"/>
    <w:rsid w:val="00476F0F"/>
    <w:rsid w:val="004770CE"/>
    <w:rsid w:val="004778AA"/>
    <w:rsid w:val="00477D27"/>
    <w:rsid w:val="00477FEA"/>
    <w:rsid w:val="00480146"/>
    <w:rsid w:val="004814C6"/>
    <w:rsid w:val="0048156C"/>
    <w:rsid w:val="004819E6"/>
    <w:rsid w:val="00481A34"/>
    <w:rsid w:val="0048236D"/>
    <w:rsid w:val="00482677"/>
    <w:rsid w:val="00482879"/>
    <w:rsid w:val="00482C8B"/>
    <w:rsid w:val="00482FF6"/>
    <w:rsid w:val="00483015"/>
    <w:rsid w:val="0048301E"/>
    <w:rsid w:val="00483849"/>
    <w:rsid w:val="00483ABA"/>
    <w:rsid w:val="00483C37"/>
    <w:rsid w:val="00483CE8"/>
    <w:rsid w:val="00484251"/>
    <w:rsid w:val="004843FA"/>
    <w:rsid w:val="00484EAA"/>
    <w:rsid w:val="00485602"/>
    <w:rsid w:val="00485D6E"/>
    <w:rsid w:val="00485E9E"/>
    <w:rsid w:val="0048612A"/>
    <w:rsid w:val="004866C6"/>
    <w:rsid w:val="004870B9"/>
    <w:rsid w:val="00487F1D"/>
    <w:rsid w:val="004915A9"/>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43E"/>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024"/>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2B5"/>
    <w:rsid w:val="004C470C"/>
    <w:rsid w:val="004C4960"/>
    <w:rsid w:val="004C49B6"/>
    <w:rsid w:val="004C4AF6"/>
    <w:rsid w:val="004C4B97"/>
    <w:rsid w:val="004C52FA"/>
    <w:rsid w:val="004C53F7"/>
    <w:rsid w:val="004C55AE"/>
    <w:rsid w:val="004C5F43"/>
    <w:rsid w:val="004C6000"/>
    <w:rsid w:val="004C6065"/>
    <w:rsid w:val="004C6294"/>
    <w:rsid w:val="004C63B8"/>
    <w:rsid w:val="004C6E9E"/>
    <w:rsid w:val="004C6F0F"/>
    <w:rsid w:val="004C72A5"/>
    <w:rsid w:val="004C7F57"/>
    <w:rsid w:val="004D0149"/>
    <w:rsid w:val="004D1041"/>
    <w:rsid w:val="004D15F7"/>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33A"/>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8BA"/>
    <w:rsid w:val="004E2919"/>
    <w:rsid w:val="004E29D2"/>
    <w:rsid w:val="004E2FE6"/>
    <w:rsid w:val="004E319C"/>
    <w:rsid w:val="004E31D2"/>
    <w:rsid w:val="004E3212"/>
    <w:rsid w:val="004E3593"/>
    <w:rsid w:val="004E38D7"/>
    <w:rsid w:val="004E3B54"/>
    <w:rsid w:val="004E3B9A"/>
    <w:rsid w:val="004E3CB7"/>
    <w:rsid w:val="004E3CDD"/>
    <w:rsid w:val="004E3DCC"/>
    <w:rsid w:val="004E4C9D"/>
    <w:rsid w:val="004E4E46"/>
    <w:rsid w:val="004E55B6"/>
    <w:rsid w:val="004E57DB"/>
    <w:rsid w:val="004E5F9D"/>
    <w:rsid w:val="004E612C"/>
    <w:rsid w:val="004E67E9"/>
    <w:rsid w:val="004E6FCD"/>
    <w:rsid w:val="004E7004"/>
    <w:rsid w:val="004E7217"/>
    <w:rsid w:val="004E7589"/>
    <w:rsid w:val="004E76BB"/>
    <w:rsid w:val="004E78D6"/>
    <w:rsid w:val="004E7FFB"/>
    <w:rsid w:val="004F0345"/>
    <w:rsid w:val="004F0A03"/>
    <w:rsid w:val="004F0CFE"/>
    <w:rsid w:val="004F108B"/>
    <w:rsid w:val="004F159D"/>
    <w:rsid w:val="004F16DE"/>
    <w:rsid w:val="004F1760"/>
    <w:rsid w:val="004F1942"/>
    <w:rsid w:val="004F1A29"/>
    <w:rsid w:val="004F20C6"/>
    <w:rsid w:val="004F2126"/>
    <w:rsid w:val="004F227C"/>
    <w:rsid w:val="004F24B4"/>
    <w:rsid w:val="004F2AD8"/>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034"/>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89E"/>
    <w:rsid w:val="00505A9D"/>
    <w:rsid w:val="00505B7F"/>
    <w:rsid w:val="00506499"/>
    <w:rsid w:val="005065F3"/>
    <w:rsid w:val="005067A3"/>
    <w:rsid w:val="00506A99"/>
    <w:rsid w:val="00506DBE"/>
    <w:rsid w:val="00506E29"/>
    <w:rsid w:val="00507716"/>
    <w:rsid w:val="00507717"/>
    <w:rsid w:val="005078B4"/>
    <w:rsid w:val="0051005E"/>
    <w:rsid w:val="005102DE"/>
    <w:rsid w:val="005103ED"/>
    <w:rsid w:val="0051075C"/>
    <w:rsid w:val="00510EC9"/>
    <w:rsid w:val="005114B4"/>
    <w:rsid w:val="00511755"/>
    <w:rsid w:val="005117F0"/>
    <w:rsid w:val="00511A5E"/>
    <w:rsid w:val="00511E6C"/>
    <w:rsid w:val="00512009"/>
    <w:rsid w:val="005123D8"/>
    <w:rsid w:val="00512422"/>
    <w:rsid w:val="0051285F"/>
    <w:rsid w:val="00512D19"/>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09"/>
    <w:rsid w:val="00521ADB"/>
    <w:rsid w:val="00521F0A"/>
    <w:rsid w:val="005221D7"/>
    <w:rsid w:val="00522419"/>
    <w:rsid w:val="00522696"/>
    <w:rsid w:val="005226AF"/>
    <w:rsid w:val="00522C2F"/>
    <w:rsid w:val="005233E8"/>
    <w:rsid w:val="00523B07"/>
    <w:rsid w:val="00523C6E"/>
    <w:rsid w:val="00523CEA"/>
    <w:rsid w:val="00523D9C"/>
    <w:rsid w:val="00523DC0"/>
    <w:rsid w:val="00524050"/>
    <w:rsid w:val="0052425E"/>
    <w:rsid w:val="0052473F"/>
    <w:rsid w:val="00524821"/>
    <w:rsid w:val="00524F2F"/>
    <w:rsid w:val="005253C3"/>
    <w:rsid w:val="005253FC"/>
    <w:rsid w:val="00525741"/>
    <w:rsid w:val="00525B45"/>
    <w:rsid w:val="00525F51"/>
    <w:rsid w:val="005269CB"/>
    <w:rsid w:val="00526AB8"/>
    <w:rsid w:val="00526F5C"/>
    <w:rsid w:val="005275C6"/>
    <w:rsid w:val="00527CF4"/>
    <w:rsid w:val="00530418"/>
    <w:rsid w:val="00530B99"/>
    <w:rsid w:val="00530BF4"/>
    <w:rsid w:val="00530F45"/>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5D0"/>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3CE7"/>
    <w:rsid w:val="00544697"/>
    <w:rsid w:val="005449A9"/>
    <w:rsid w:val="00544C16"/>
    <w:rsid w:val="00544D19"/>
    <w:rsid w:val="00544DD8"/>
    <w:rsid w:val="00544E75"/>
    <w:rsid w:val="005450B1"/>
    <w:rsid w:val="00545107"/>
    <w:rsid w:val="00545BB1"/>
    <w:rsid w:val="00545DF6"/>
    <w:rsid w:val="00545EA4"/>
    <w:rsid w:val="00546021"/>
    <w:rsid w:val="00546156"/>
    <w:rsid w:val="00546191"/>
    <w:rsid w:val="005461A0"/>
    <w:rsid w:val="005462DD"/>
    <w:rsid w:val="005468D6"/>
    <w:rsid w:val="00546B07"/>
    <w:rsid w:val="00546D70"/>
    <w:rsid w:val="00546E8A"/>
    <w:rsid w:val="005473D0"/>
    <w:rsid w:val="0054773F"/>
    <w:rsid w:val="005478CC"/>
    <w:rsid w:val="00547904"/>
    <w:rsid w:val="00547DB9"/>
    <w:rsid w:val="00550248"/>
    <w:rsid w:val="005502B6"/>
    <w:rsid w:val="00550952"/>
    <w:rsid w:val="0055095C"/>
    <w:rsid w:val="00550C6C"/>
    <w:rsid w:val="0055105E"/>
    <w:rsid w:val="005510B0"/>
    <w:rsid w:val="0055144F"/>
    <w:rsid w:val="00551A19"/>
    <w:rsid w:val="00551D1A"/>
    <w:rsid w:val="00551F46"/>
    <w:rsid w:val="005521AB"/>
    <w:rsid w:val="00552564"/>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56C"/>
    <w:rsid w:val="0055566A"/>
    <w:rsid w:val="00555A94"/>
    <w:rsid w:val="00555F5E"/>
    <w:rsid w:val="0055611F"/>
    <w:rsid w:val="005567FB"/>
    <w:rsid w:val="00556C3A"/>
    <w:rsid w:val="00556D0C"/>
    <w:rsid w:val="005571E3"/>
    <w:rsid w:val="005576E9"/>
    <w:rsid w:val="00557932"/>
    <w:rsid w:val="00557A32"/>
    <w:rsid w:val="00557A75"/>
    <w:rsid w:val="00560061"/>
    <w:rsid w:val="005600CB"/>
    <w:rsid w:val="005604A6"/>
    <w:rsid w:val="005605D5"/>
    <w:rsid w:val="00560806"/>
    <w:rsid w:val="00560A04"/>
    <w:rsid w:val="00560B0F"/>
    <w:rsid w:val="00560E27"/>
    <w:rsid w:val="00560EFF"/>
    <w:rsid w:val="00560F98"/>
    <w:rsid w:val="005618FD"/>
    <w:rsid w:val="00561C98"/>
    <w:rsid w:val="00562676"/>
    <w:rsid w:val="005629D1"/>
    <w:rsid w:val="00562C80"/>
    <w:rsid w:val="00563B4D"/>
    <w:rsid w:val="00564224"/>
    <w:rsid w:val="005647C4"/>
    <w:rsid w:val="00564B05"/>
    <w:rsid w:val="00564D86"/>
    <w:rsid w:val="0056592E"/>
    <w:rsid w:val="00565982"/>
    <w:rsid w:val="00565B72"/>
    <w:rsid w:val="0056604D"/>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6A1"/>
    <w:rsid w:val="00573825"/>
    <w:rsid w:val="00573828"/>
    <w:rsid w:val="00573BFC"/>
    <w:rsid w:val="00574417"/>
    <w:rsid w:val="0057450C"/>
    <w:rsid w:val="00574F7A"/>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04"/>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B48"/>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0F"/>
    <w:rsid w:val="005A2DF8"/>
    <w:rsid w:val="005A2FBB"/>
    <w:rsid w:val="005A2FEF"/>
    <w:rsid w:val="005A322C"/>
    <w:rsid w:val="005A335F"/>
    <w:rsid w:val="005A3375"/>
    <w:rsid w:val="005A3917"/>
    <w:rsid w:val="005A3A60"/>
    <w:rsid w:val="005A3F49"/>
    <w:rsid w:val="005A416D"/>
    <w:rsid w:val="005A499F"/>
    <w:rsid w:val="005A4B00"/>
    <w:rsid w:val="005A4CE6"/>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75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604"/>
    <w:rsid w:val="005B63E4"/>
    <w:rsid w:val="005B6662"/>
    <w:rsid w:val="005B6BBF"/>
    <w:rsid w:val="005B6ECD"/>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2FC"/>
    <w:rsid w:val="005C3715"/>
    <w:rsid w:val="005C4301"/>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29A"/>
    <w:rsid w:val="005D4400"/>
    <w:rsid w:val="005D4D76"/>
    <w:rsid w:val="005D4E2D"/>
    <w:rsid w:val="005D4E38"/>
    <w:rsid w:val="005D52C3"/>
    <w:rsid w:val="005D5458"/>
    <w:rsid w:val="005D5C5D"/>
    <w:rsid w:val="005D5C6C"/>
    <w:rsid w:val="005D5E64"/>
    <w:rsid w:val="005D6608"/>
    <w:rsid w:val="005D6AA6"/>
    <w:rsid w:val="005D7119"/>
    <w:rsid w:val="005D71C6"/>
    <w:rsid w:val="005E03C5"/>
    <w:rsid w:val="005E03C8"/>
    <w:rsid w:val="005E0617"/>
    <w:rsid w:val="005E06C1"/>
    <w:rsid w:val="005E0A46"/>
    <w:rsid w:val="005E0CC3"/>
    <w:rsid w:val="005E0EFE"/>
    <w:rsid w:val="005E0F1A"/>
    <w:rsid w:val="005E1227"/>
    <w:rsid w:val="005E1BBD"/>
    <w:rsid w:val="005E2853"/>
    <w:rsid w:val="005E287D"/>
    <w:rsid w:val="005E2B2D"/>
    <w:rsid w:val="005E2FE1"/>
    <w:rsid w:val="005E305C"/>
    <w:rsid w:val="005E33AD"/>
    <w:rsid w:val="005E3566"/>
    <w:rsid w:val="005E38E9"/>
    <w:rsid w:val="005E3C55"/>
    <w:rsid w:val="005E4064"/>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140"/>
    <w:rsid w:val="00600984"/>
    <w:rsid w:val="0060105C"/>
    <w:rsid w:val="006010B5"/>
    <w:rsid w:val="00601FF8"/>
    <w:rsid w:val="00602780"/>
    <w:rsid w:val="006030AE"/>
    <w:rsid w:val="0060325E"/>
    <w:rsid w:val="006038DA"/>
    <w:rsid w:val="00603E88"/>
    <w:rsid w:val="00604053"/>
    <w:rsid w:val="0060405C"/>
    <w:rsid w:val="006044F2"/>
    <w:rsid w:val="00604A87"/>
    <w:rsid w:val="00604B68"/>
    <w:rsid w:val="00604BAD"/>
    <w:rsid w:val="00604BB9"/>
    <w:rsid w:val="00604C39"/>
    <w:rsid w:val="006054FE"/>
    <w:rsid w:val="006056BD"/>
    <w:rsid w:val="00605AE8"/>
    <w:rsid w:val="00605FA2"/>
    <w:rsid w:val="00606199"/>
    <w:rsid w:val="006070EC"/>
    <w:rsid w:val="006071A2"/>
    <w:rsid w:val="006071D8"/>
    <w:rsid w:val="006073A7"/>
    <w:rsid w:val="006105AD"/>
    <w:rsid w:val="0061093F"/>
    <w:rsid w:val="00610C39"/>
    <w:rsid w:val="0061121E"/>
    <w:rsid w:val="00611354"/>
    <w:rsid w:val="006113EA"/>
    <w:rsid w:val="006115EA"/>
    <w:rsid w:val="00611A55"/>
    <w:rsid w:val="00611A8C"/>
    <w:rsid w:val="00611EED"/>
    <w:rsid w:val="006120F7"/>
    <w:rsid w:val="00612376"/>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957"/>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8C8"/>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3D92"/>
    <w:rsid w:val="00624437"/>
    <w:rsid w:val="00624B0A"/>
    <w:rsid w:val="00624C55"/>
    <w:rsid w:val="00624DA2"/>
    <w:rsid w:val="00625020"/>
    <w:rsid w:val="00625467"/>
    <w:rsid w:val="0062570E"/>
    <w:rsid w:val="00625D2B"/>
    <w:rsid w:val="006263C1"/>
    <w:rsid w:val="00626670"/>
    <w:rsid w:val="0062668F"/>
    <w:rsid w:val="006268F4"/>
    <w:rsid w:val="00626A34"/>
    <w:rsid w:val="00627098"/>
    <w:rsid w:val="00627D38"/>
    <w:rsid w:val="00627EE3"/>
    <w:rsid w:val="0063003F"/>
    <w:rsid w:val="00630369"/>
    <w:rsid w:val="00630BBC"/>
    <w:rsid w:val="00630D51"/>
    <w:rsid w:val="00631275"/>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6B8"/>
    <w:rsid w:val="00637CC4"/>
    <w:rsid w:val="006403B8"/>
    <w:rsid w:val="00640549"/>
    <w:rsid w:val="006406F8"/>
    <w:rsid w:val="0064095F"/>
    <w:rsid w:val="00641230"/>
    <w:rsid w:val="00641FF8"/>
    <w:rsid w:val="006421A4"/>
    <w:rsid w:val="00642C5A"/>
    <w:rsid w:val="00643033"/>
    <w:rsid w:val="00643167"/>
    <w:rsid w:val="00643501"/>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1F76"/>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43B"/>
    <w:rsid w:val="006565DA"/>
    <w:rsid w:val="006566CE"/>
    <w:rsid w:val="0065674A"/>
    <w:rsid w:val="0065688F"/>
    <w:rsid w:val="00656F56"/>
    <w:rsid w:val="00656FEF"/>
    <w:rsid w:val="00657290"/>
    <w:rsid w:val="00657A6A"/>
    <w:rsid w:val="00657BB2"/>
    <w:rsid w:val="00660264"/>
    <w:rsid w:val="006602F8"/>
    <w:rsid w:val="00660B03"/>
    <w:rsid w:val="00660C56"/>
    <w:rsid w:val="00661031"/>
    <w:rsid w:val="0066157E"/>
    <w:rsid w:val="006615E1"/>
    <w:rsid w:val="00661D21"/>
    <w:rsid w:val="00661D4E"/>
    <w:rsid w:val="00661E4F"/>
    <w:rsid w:val="006620C2"/>
    <w:rsid w:val="00662401"/>
    <w:rsid w:val="0066252A"/>
    <w:rsid w:val="00662806"/>
    <w:rsid w:val="00662BFC"/>
    <w:rsid w:val="00662E53"/>
    <w:rsid w:val="0066375F"/>
    <w:rsid w:val="0066377C"/>
    <w:rsid w:val="00663A93"/>
    <w:rsid w:val="00663C75"/>
    <w:rsid w:val="0066426C"/>
    <w:rsid w:val="00664301"/>
    <w:rsid w:val="00664308"/>
    <w:rsid w:val="006645CA"/>
    <w:rsid w:val="00664AF8"/>
    <w:rsid w:val="006652BF"/>
    <w:rsid w:val="006656AF"/>
    <w:rsid w:val="00665A89"/>
    <w:rsid w:val="006663DB"/>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DB8"/>
    <w:rsid w:val="00670E7B"/>
    <w:rsid w:val="00671067"/>
    <w:rsid w:val="0067126E"/>
    <w:rsid w:val="00671426"/>
    <w:rsid w:val="0067164C"/>
    <w:rsid w:val="00671A2F"/>
    <w:rsid w:val="006722FE"/>
    <w:rsid w:val="006728AA"/>
    <w:rsid w:val="00672995"/>
    <w:rsid w:val="00672CB8"/>
    <w:rsid w:val="006730E0"/>
    <w:rsid w:val="006730EB"/>
    <w:rsid w:val="006733AC"/>
    <w:rsid w:val="0067342D"/>
    <w:rsid w:val="006735F6"/>
    <w:rsid w:val="00673DD8"/>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3C50"/>
    <w:rsid w:val="00684107"/>
    <w:rsid w:val="006841FE"/>
    <w:rsid w:val="00684365"/>
    <w:rsid w:val="0068439F"/>
    <w:rsid w:val="00684A73"/>
    <w:rsid w:val="00684A76"/>
    <w:rsid w:val="0068512A"/>
    <w:rsid w:val="006852AD"/>
    <w:rsid w:val="006857EA"/>
    <w:rsid w:val="00685834"/>
    <w:rsid w:val="006859CB"/>
    <w:rsid w:val="00685B9B"/>
    <w:rsid w:val="00685C1E"/>
    <w:rsid w:val="006860FF"/>
    <w:rsid w:val="0068618B"/>
    <w:rsid w:val="006863E4"/>
    <w:rsid w:val="006864C9"/>
    <w:rsid w:val="00686A49"/>
    <w:rsid w:val="00686D49"/>
    <w:rsid w:val="00686F8E"/>
    <w:rsid w:val="00687243"/>
    <w:rsid w:val="00687516"/>
    <w:rsid w:val="00687669"/>
    <w:rsid w:val="00687BB9"/>
    <w:rsid w:val="00687C09"/>
    <w:rsid w:val="00690EE5"/>
    <w:rsid w:val="0069123D"/>
    <w:rsid w:val="0069184C"/>
    <w:rsid w:val="006918AF"/>
    <w:rsid w:val="00691AF9"/>
    <w:rsid w:val="00691CEC"/>
    <w:rsid w:val="00691EBC"/>
    <w:rsid w:val="006920CE"/>
    <w:rsid w:val="006920FF"/>
    <w:rsid w:val="0069223A"/>
    <w:rsid w:val="00692272"/>
    <w:rsid w:val="006925F2"/>
    <w:rsid w:val="00692680"/>
    <w:rsid w:val="00692AB9"/>
    <w:rsid w:val="006930B6"/>
    <w:rsid w:val="00693344"/>
    <w:rsid w:val="00693498"/>
    <w:rsid w:val="0069352C"/>
    <w:rsid w:val="00693EFF"/>
    <w:rsid w:val="00694286"/>
    <w:rsid w:val="006944CD"/>
    <w:rsid w:val="00694577"/>
    <w:rsid w:val="00694C7C"/>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265"/>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0BAA"/>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20D"/>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89D"/>
    <w:rsid w:val="006F1BCB"/>
    <w:rsid w:val="006F1D3B"/>
    <w:rsid w:val="006F1D55"/>
    <w:rsid w:val="006F1FE6"/>
    <w:rsid w:val="006F275E"/>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561"/>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16C"/>
    <w:rsid w:val="00701213"/>
    <w:rsid w:val="00701578"/>
    <w:rsid w:val="0070189D"/>
    <w:rsid w:val="00702184"/>
    <w:rsid w:val="0070224E"/>
    <w:rsid w:val="0070249C"/>
    <w:rsid w:val="007024DB"/>
    <w:rsid w:val="00702DD9"/>
    <w:rsid w:val="00702FF8"/>
    <w:rsid w:val="007041D2"/>
    <w:rsid w:val="0070442C"/>
    <w:rsid w:val="00704510"/>
    <w:rsid w:val="00704A47"/>
    <w:rsid w:val="00704B7D"/>
    <w:rsid w:val="00704E05"/>
    <w:rsid w:val="00704E44"/>
    <w:rsid w:val="00704EB0"/>
    <w:rsid w:val="007050F7"/>
    <w:rsid w:val="00705669"/>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81F"/>
    <w:rsid w:val="007339FB"/>
    <w:rsid w:val="00733BE0"/>
    <w:rsid w:val="00733D97"/>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5E"/>
    <w:rsid w:val="007377B8"/>
    <w:rsid w:val="00737BF5"/>
    <w:rsid w:val="00737C73"/>
    <w:rsid w:val="00737EEA"/>
    <w:rsid w:val="007401B0"/>
    <w:rsid w:val="00740310"/>
    <w:rsid w:val="00740D02"/>
    <w:rsid w:val="007412CC"/>
    <w:rsid w:val="007416B6"/>
    <w:rsid w:val="00741993"/>
    <w:rsid w:val="007420EB"/>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23"/>
    <w:rsid w:val="007520A3"/>
    <w:rsid w:val="007520F0"/>
    <w:rsid w:val="0075285A"/>
    <w:rsid w:val="007528FF"/>
    <w:rsid w:val="00752B01"/>
    <w:rsid w:val="00752C33"/>
    <w:rsid w:val="00752E61"/>
    <w:rsid w:val="0075335C"/>
    <w:rsid w:val="00753727"/>
    <w:rsid w:val="007539F9"/>
    <w:rsid w:val="00753B85"/>
    <w:rsid w:val="0075439F"/>
    <w:rsid w:val="0075448B"/>
    <w:rsid w:val="007544B9"/>
    <w:rsid w:val="0075493B"/>
    <w:rsid w:val="00755618"/>
    <w:rsid w:val="00755623"/>
    <w:rsid w:val="007556D7"/>
    <w:rsid w:val="00755F04"/>
    <w:rsid w:val="00756034"/>
    <w:rsid w:val="007566A2"/>
    <w:rsid w:val="007566AD"/>
    <w:rsid w:val="007569E1"/>
    <w:rsid w:val="00756DBB"/>
    <w:rsid w:val="0075720D"/>
    <w:rsid w:val="0075743C"/>
    <w:rsid w:val="0075780E"/>
    <w:rsid w:val="00757EE5"/>
    <w:rsid w:val="007601A1"/>
    <w:rsid w:val="00760739"/>
    <w:rsid w:val="00761807"/>
    <w:rsid w:val="00761EFD"/>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761"/>
    <w:rsid w:val="00773C31"/>
    <w:rsid w:val="00773DC9"/>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6C3A"/>
    <w:rsid w:val="0077777B"/>
    <w:rsid w:val="0078014A"/>
    <w:rsid w:val="00780926"/>
    <w:rsid w:val="00780D1E"/>
    <w:rsid w:val="00780F4C"/>
    <w:rsid w:val="00781004"/>
    <w:rsid w:val="007815C1"/>
    <w:rsid w:val="00781707"/>
    <w:rsid w:val="007818F5"/>
    <w:rsid w:val="00781D7D"/>
    <w:rsid w:val="00782163"/>
    <w:rsid w:val="007824A2"/>
    <w:rsid w:val="0078252B"/>
    <w:rsid w:val="007825CA"/>
    <w:rsid w:val="00782696"/>
    <w:rsid w:val="007828B0"/>
    <w:rsid w:val="00782DE9"/>
    <w:rsid w:val="00782E28"/>
    <w:rsid w:val="00782E44"/>
    <w:rsid w:val="00782E8B"/>
    <w:rsid w:val="007836AA"/>
    <w:rsid w:val="00784705"/>
    <w:rsid w:val="00784AFC"/>
    <w:rsid w:val="00784BC3"/>
    <w:rsid w:val="00784C60"/>
    <w:rsid w:val="00784E28"/>
    <w:rsid w:val="00785223"/>
    <w:rsid w:val="007855F5"/>
    <w:rsid w:val="007856E2"/>
    <w:rsid w:val="00785EA5"/>
    <w:rsid w:val="007861FC"/>
    <w:rsid w:val="0078621D"/>
    <w:rsid w:val="00786ADA"/>
    <w:rsid w:val="00786D5E"/>
    <w:rsid w:val="00786F71"/>
    <w:rsid w:val="0078702E"/>
    <w:rsid w:val="007871B6"/>
    <w:rsid w:val="007874A2"/>
    <w:rsid w:val="007875CA"/>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099"/>
    <w:rsid w:val="0079627C"/>
    <w:rsid w:val="00796884"/>
    <w:rsid w:val="007969E3"/>
    <w:rsid w:val="00796BB4"/>
    <w:rsid w:val="00796BCC"/>
    <w:rsid w:val="00796CBA"/>
    <w:rsid w:val="00796F29"/>
    <w:rsid w:val="00796F5C"/>
    <w:rsid w:val="00797021"/>
    <w:rsid w:val="00797096"/>
    <w:rsid w:val="00797224"/>
    <w:rsid w:val="007972CC"/>
    <w:rsid w:val="0079741F"/>
    <w:rsid w:val="00797B5C"/>
    <w:rsid w:val="00797BB0"/>
    <w:rsid w:val="007A044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12D"/>
    <w:rsid w:val="007B02AB"/>
    <w:rsid w:val="007B0695"/>
    <w:rsid w:val="007B070E"/>
    <w:rsid w:val="007B08DA"/>
    <w:rsid w:val="007B0EC0"/>
    <w:rsid w:val="007B1FEA"/>
    <w:rsid w:val="007B2120"/>
    <w:rsid w:val="007B268C"/>
    <w:rsid w:val="007B273D"/>
    <w:rsid w:val="007B27C7"/>
    <w:rsid w:val="007B2DCE"/>
    <w:rsid w:val="007B2ED6"/>
    <w:rsid w:val="007B3154"/>
    <w:rsid w:val="007B3BD7"/>
    <w:rsid w:val="007B3BE1"/>
    <w:rsid w:val="007B41FC"/>
    <w:rsid w:val="007B461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B83"/>
    <w:rsid w:val="007C0CDC"/>
    <w:rsid w:val="007C0EC2"/>
    <w:rsid w:val="007C0EC7"/>
    <w:rsid w:val="007C1429"/>
    <w:rsid w:val="007C15DC"/>
    <w:rsid w:val="007C163F"/>
    <w:rsid w:val="007C1D3E"/>
    <w:rsid w:val="007C1D7A"/>
    <w:rsid w:val="007C1E33"/>
    <w:rsid w:val="007C2068"/>
    <w:rsid w:val="007C25E9"/>
    <w:rsid w:val="007C27E5"/>
    <w:rsid w:val="007C2F57"/>
    <w:rsid w:val="007C35B9"/>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22F"/>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8E7"/>
    <w:rsid w:val="007D3EF9"/>
    <w:rsid w:val="007D4058"/>
    <w:rsid w:val="007D4112"/>
    <w:rsid w:val="007D41E4"/>
    <w:rsid w:val="007D44B0"/>
    <w:rsid w:val="007D494D"/>
    <w:rsid w:val="007D4E65"/>
    <w:rsid w:val="007D4F21"/>
    <w:rsid w:val="007D4F4A"/>
    <w:rsid w:val="007D4FD6"/>
    <w:rsid w:val="007D50C5"/>
    <w:rsid w:val="007D5363"/>
    <w:rsid w:val="007D53C3"/>
    <w:rsid w:val="007D55C2"/>
    <w:rsid w:val="007D576A"/>
    <w:rsid w:val="007D595C"/>
    <w:rsid w:val="007D5A32"/>
    <w:rsid w:val="007D6463"/>
    <w:rsid w:val="007D67B1"/>
    <w:rsid w:val="007D6CEA"/>
    <w:rsid w:val="007D6FD3"/>
    <w:rsid w:val="007D704D"/>
    <w:rsid w:val="007D7241"/>
    <w:rsid w:val="007D73FB"/>
    <w:rsid w:val="007D74D5"/>
    <w:rsid w:val="007D76EF"/>
    <w:rsid w:val="007D7C6A"/>
    <w:rsid w:val="007E00A6"/>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55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5FAE"/>
    <w:rsid w:val="007F61AE"/>
    <w:rsid w:val="007F676F"/>
    <w:rsid w:val="007F68DF"/>
    <w:rsid w:val="007F6AF4"/>
    <w:rsid w:val="007F6C91"/>
    <w:rsid w:val="007F6E4C"/>
    <w:rsid w:val="007F711B"/>
    <w:rsid w:val="007F72AB"/>
    <w:rsid w:val="007F787E"/>
    <w:rsid w:val="007F7977"/>
    <w:rsid w:val="007F7C7B"/>
    <w:rsid w:val="0080036C"/>
    <w:rsid w:val="008006BE"/>
    <w:rsid w:val="0080086C"/>
    <w:rsid w:val="008008BB"/>
    <w:rsid w:val="00800C2C"/>
    <w:rsid w:val="00801C3F"/>
    <w:rsid w:val="00802819"/>
    <w:rsid w:val="00802832"/>
    <w:rsid w:val="00802882"/>
    <w:rsid w:val="00802A44"/>
    <w:rsid w:val="00802ABB"/>
    <w:rsid w:val="00802D1A"/>
    <w:rsid w:val="00802F62"/>
    <w:rsid w:val="008030BE"/>
    <w:rsid w:val="008032FE"/>
    <w:rsid w:val="0080373E"/>
    <w:rsid w:val="00803AEB"/>
    <w:rsid w:val="00803DF4"/>
    <w:rsid w:val="00803EC4"/>
    <w:rsid w:val="00804182"/>
    <w:rsid w:val="008041EB"/>
    <w:rsid w:val="00804560"/>
    <w:rsid w:val="008052D9"/>
    <w:rsid w:val="008052E1"/>
    <w:rsid w:val="00805564"/>
    <w:rsid w:val="00805718"/>
    <w:rsid w:val="0080583E"/>
    <w:rsid w:val="00805B26"/>
    <w:rsid w:val="00806162"/>
    <w:rsid w:val="008062E7"/>
    <w:rsid w:val="008064A4"/>
    <w:rsid w:val="008065F5"/>
    <w:rsid w:val="008068C8"/>
    <w:rsid w:val="00806E7C"/>
    <w:rsid w:val="008071EF"/>
    <w:rsid w:val="00807200"/>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6A21"/>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157"/>
    <w:rsid w:val="0082756A"/>
    <w:rsid w:val="00827C8F"/>
    <w:rsid w:val="00827CA1"/>
    <w:rsid w:val="00830335"/>
    <w:rsid w:val="00830690"/>
    <w:rsid w:val="00830E98"/>
    <w:rsid w:val="00830EFD"/>
    <w:rsid w:val="008313A2"/>
    <w:rsid w:val="0083145F"/>
    <w:rsid w:val="008321DC"/>
    <w:rsid w:val="00832B3E"/>
    <w:rsid w:val="00832CB5"/>
    <w:rsid w:val="00832E5C"/>
    <w:rsid w:val="00832F7B"/>
    <w:rsid w:val="00833094"/>
    <w:rsid w:val="00833239"/>
    <w:rsid w:val="0083391A"/>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5CE"/>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34"/>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6C2C"/>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308"/>
    <w:rsid w:val="00855716"/>
    <w:rsid w:val="00855AFC"/>
    <w:rsid w:val="00855EE7"/>
    <w:rsid w:val="00856052"/>
    <w:rsid w:val="008561EE"/>
    <w:rsid w:val="008564EF"/>
    <w:rsid w:val="008568A8"/>
    <w:rsid w:val="0085759F"/>
    <w:rsid w:val="00857DBE"/>
    <w:rsid w:val="00857FD6"/>
    <w:rsid w:val="008601B0"/>
    <w:rsid w:val="00860366"/>
    <w:rsid w:val="0086042B"/>
    <w:rsid w:val="008604CC"/>
    <w:rsid w:val="008605E6"/>
    <w:rsid w:val="008608DD"/>
    <w:rsid w:val="00860B48"/>
    <w:rsid w:val="00860E14"/>
    <w:rsid w:val="00860E37"/>
    <w:rsid w:val="00860F36"/>
    <w:rsid w:val="008615AA"/>
    <w:rsid w:val="0086216B"/>
    <w:rsid w:val="00862191"/>
    <w:rsid w:val="008621B5"/>
    <w:rsid w:val="008621EF"/>
    <w:rsid w:val="0086272A"/>
    <w:rsid w:val="008629BB"/>
    <w:rsid w:val="00862C95"/>
    <w:rsid w:val="00862D02"/>
    <w:rsid w:val="00862E46"/>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2C3"/>
    <w:rsid w:val="00873BCF"/>
    <w:rsid w:val="0087425E"/>
    <w:rsid w:val="00874299"/>
    <w:rsid w:val="0087453E"/>
    <w:rsid w:val="00874A4C"/>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441"/>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3FB3"/>
    <w:rsid w:val="008A47A0"/>
    <w:rsid w:val="008A48ED"/>
    <w:rsid w:val="008A4A3C"/>
    <w:rsid w:val="008A5992"/>
    <w:rsid w:val="008A5C44"/>
    <w:rsid w:val="008A5CB2"/>
    <w:rsid w:val="008A628F"/>
    <w:rsid w:val="008A6949"/>
    <w:rsid w:val="008A6BAE"/>
    <w:rsid w:val="008A6F44"/>
    <w:rsid w:val="008A7094"/>
    <w:rsid w:val="008A72C9"/>
    <w:rsid w:val="008A7525"/>
    <w:rsid w:val="008A7F77"/>
    <w:rsid w:val="008B05A8"/>
    <w:rsid w:val="008B066B"/>
    <w:rsid w:val="008B0964"/>
    <w:rsid w:val="008B0AB9"/>
    <w:rsid w:val="008B0AF7"/>
    <w:rsid w:val="008B1563"/>
    <w:rsid w:val="008B21D2"/>
    <w:rsid w:val="008B2B89"/>
    <w:rsid w:val="008B3333"/>
    <w:rsid w:val="008B3808"/>
    <w:rsid w:val="008B4283"/>
    <w:rsid w:val="008B4557"/>
    <w:rsid w:val="008B456A"/>
    <w:rsid w:val="008B477B"/>
    <w:rsid w:val="008B4B90"/>
    <w:rsid w:val="008B4BB3"/>
    <w:rsid w:val="008B5398"/>
    <w:rsid w:val="008B55A2"/>
    <w:rsid w:val="008B5695"/>
    <w:rsid w:val="008B5BBB"/>
    <w:rsid w:val="008B5F31"/>
    <w:rsid w:val="008B6087"/>
    <w:rsid w:val="008B60FF"/>
    <w:rsid w:val="008B610A"/>
    <w:rsid w:val="008B6204"/>
    <w:rsid w:val="008B6626"/>
    <w:rsid w:val="008B6AEF"/>
    <w:rsid w:val="008B6E6F"/>
    <w:rsid w:val="008B7A81"/>
    <w:rsid w:val="008B7CC3"/>
    <w:rsid w:val="008B7F59"/>
    <w:rsid w:val="008B7F63"/>
    <w:rsid w:val="008C0057"/>
    <w:rsid w:val="008C006F"/>
    <w:rsid w:val="008C0363"/>
    <w:rsid w:val="008C0552"/>
    <w:rsid w:val="008C08FC"/>
    <w:rsid w:val="008C0C75"/>
    <w:rsid w:val="008C0DF8"/>
    <w:rsid w:val="008C1593"/>
    <w:rsid w:val="008C1680"/>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323"/>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9CA"/>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31B"/>
    <w:rsid w:val="008E0537"/>
    <w:rsid w:val="008E0C2F"/>
    <w:rsid w:val="008E0D23"/>
    <w:rsid w:val="008E0D60"/>
    <w:rsid w:val="008E112C"/>
    <w:rsid w:val="008E12E3"/>
    <w:rsid w:val="008E1448"/>
    <w:rsid w:val="008E1682"/>
    <w:rsid w:val="008E189F"/>
    <w:rsid w:val="008E1D37"/>
    <w:rsid w:val="008E1EED"/>
    <w:rsid w:val="008E233C"/>
    <w:rsid w:val="008E2993"/>
    <w:rsid w:val="008E3354"/>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856"/>
    <w:rsid w:val="008F4BBE"/>
    <w:rsid w:val="008F4C34"/>
    <w:rsid w:val="008F50A5"/>
    <w:rsid w:val="008F520D"/>
    <w:rsid w:val="008F5ADA"/>
    <w:rsid w:val="008F5AF9"/>
    <w:rsid w:val="008F5D97"/>
    <w:rsid w:val="008F5E27"/>
    <w:rsid w:val="008F6852"/>
    <w:rsid w:val="008F6A0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62A"/>
    <w:rsid w:val="0090698C"/>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0FD9"/>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27D91"/>
    <w:rsid w:val="0093028D"/>
    <w:rsid w:val="00930906"/>
    <w:rsid w:val="009311AB"/>
    <w:rsid w:val="009312D7"/>
    <w:rsid w:val="00931586"/>
    <w:rsid w:val="009316C0"/>
    <w:rsid w:val="00931C4D"/>
    <w:rsid w:val="00931DC3"/>
    <w:rsid w:val="00931EBB"/>
    <w:rsid w:val="009327A8"/>
    <w:rsid w:val="00932D72"/>
    <w:rsid w:val="00932F3C"/>
    <w:rsid w:val="009330FE"/>
    <w:rsid w:val="00933213"/>
    <w:rsid w:val="00933E06"/>
    <w:rsid w:val="009340A4"/>
    <w:rsid w:val="00934674"/>
    <w:rsid w:val="00934BDA"/>
    <w:rsid w:val="00935902"/>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738"/>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700"/>
    <w:rsid w:val="009529E9"/>
    <w:rsid w:val="0095323A"/>
    <w:rsid w:val="00953521"/>
    <w:rsid w:val="0095473F"/>
    <w:rsid w:val="0095479E"/>
    <w:rsid w:val="00954E50"/>
    <w:rsid w:val="009555DD"/>
    <w:rsid w:val="00955731"/>
    <w:rsid w:val="009559ED"/>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33B3"/>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9A8"/>
    <w:rsid w:val="00973C14"/>
    <w:rsid w:val="00973E06"/>
    <w:rsid w:val="00973E2C"/>
    <w:rsid w:val="00974005"/>
    <w:rsid w:val="0097463A"/>
    <w:rsid w:val="009748F6"/>
    <w:rsid w:val="00974B3C"/>
    <w:rsid w:val="00974BBD"/>
    <w:rsid w:val="00974D64"/>
    <w:rsid w:val="0097503B"/>
    <w:rsid w:val="00975C31"/>
    <w:rsid w:val="00976C8E"/>
    <w:rsid w:val="0097726C"/>
    <w:rsid w:val="00977369"/>
    <w:rsid w:val="00977380"/>
    <w:rsid w:val="00977BBB"/>
    <w:rsid w:val="009800E6"/>
    <w:rsid w:val="00980480"/>
    <w:rsid w:val="009805C0"/>
    <w:rsid w:val="009807BC"/>
    <w:rsid w:val="00980800"/>
    <w:rsid w:val="00980827"/>
    <w:rsid w:val="0098096E"/>
    <w:rsid w:val="0098097A"/>
    <w:rsid w:val="00980DD8"/>
    <w:rsid w:val="00980F39"/>
    <w:rsid w:val="00981206"/>
    <w:rsid w:val="009814C0"/>
    <w:rsid w:val="0098182A"/>
    <w:rsid w:val="009818E3"/>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CFF"/>
    <w:rsid w:val="00983D60"/>
    <w:rsid w:val="009842D2"/>
    <w:rsid w:val="00984696"/>
    <w:rsid w:val="00984A8C"/>
    <w:rsid w:val="00984C9B"/>
    <w:rsid w:val="009850A2"/>
    <w:rsid w:val="0098545D"/>
    <w:rsid w:val="009859C0"/>
    <w:rsid w:val="00985E36"/>
    <w:rsid w:val="00985F98"/>
    <w:rsid w:val="009863B3"/>
    <w:rsid w:val="00986517"/>
    <w:rsid w:val="00986A97"/>
    <w:rsid w:val="00986BC7"/>
    <w:rsid w:val="00986C40"/>
    <w:rsid w:val="00987065"/>
    <w:rsid w:val="00987578"/>
    <w:rsid w:val="00987B88"/>
    <w:rsid w:val="0099047F"/>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0B3"/>
    <w:rsid w:val="009963B7"/>
    <w:rsid w:val="0099671A"/>
    <w:rsid w:val="00996860"/>
    <w:rsid w:val="009968C4"/>
    <w:rsid w:val="00996F86"/>
    <w:rsid w:val="009973AE"/>
    <w:rsid w:val="009975C0"/>
    <w:rsid w:val="009975FD"/>
    <w:rsid w:val="00997670"/>
    <w:rsid w:val="00997881"/>
    <w:rsid w:val="00997B63"/>
    <w:rsid w:val="00997BB6"/>
    <w:rsid w:val="009A0050"/>
    <w:rsid w:val="009A16D2"/>
    <w:rsid w:val="009A1908"/>
    <w:rsid w:val="009A1B0F"/>
    <w:rsid w:val="009A2386"/>
    <w:rsid w:val="009A2456"/>
    <w:rsid w:val="009A2813"/>
    <w:rsid w:val="009A2A60"/>
    <w:rsid w:val="009A30E3"/>
    <w:rsid w:val="009A366C"/>
    <w:rsid w:val="009A37C0"/>
    <w:rsid w:val="009A3B18"/>
    <w:rsid w:val="009A4032"/>
    <w:rsid w:val="009A415A"/>
    <w:rsid w:val="009A42E1"/>
    <w:rsid w:val="009A45B7"/>
    <w:rsid w:val="009A4691"/>
    <w:rsid w:val="009A476F"/>
    <w:rsid w:val="009A494A"/>
    <w:rsid w:val="009A4B5F"/>
    <w:rsid w:val="009A52E5"/>
    <w:rsid w:val="009A5411"/>
    <w:rsid w:val="009A56A6"/>
    <w:rsid w:val="009A638B"/>
    <w:rsid w:val="009A6696"/>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2DCB"/>
    <w:rsid w:val="009B313B"/>
    <w:rsid w:val="009B3319"/>
    <w:rsid w:val="009B335F"/>
    <w:rsid w:val="009B34F4"/>
    <w:rsid w:val="009B35D3"/>
    <w:rsid w:val="009B3607"/>
    <w:rsid w:val="009B369F"/>
    <w:rsid w:val="009B3937"/>
    <w:rsid w:val="009B3A7D"/>
    <w:rsid w:val="009B3E3F"/>
    <w:rsid w:val="009B3F17"/>
    <w:rsid w:val="009B40A2"/>
    <w:rsid w:val="009B40EA"/>
    <w:rsid w:val="009B42FA"/>
    <w:rsid w:val="009B451F"/>
    <w:rsid w:val="009B472B"/>
    <w:rsid w:val="009B5146"/>
    <w:rsid w:val="009B5414"/>
    <w:rsid w:val="009B57B4"/>
    <w:rsid w:val="009B5C65"/>
    <w:rsid w:val="009B5EDB"/>
    <w:rsid w:val="009B616E"/>
    <w:rsid w:val="009B799F"/>
    <w:rsid w:val="009B7E5D"/>
    <w:rsid w:val="009B7ED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7F"/>
    <w:rsid w:val="009C626C"/>
    <w:rsid w:val="009C6308"/>
    <w:rsid w:val="009C67F0"/>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998"/>
    <w:rsid w:val="009D4CF7"/>
    <w:rsid w:val="009D4F05"/>
    <w:rsid w:val="009D52DE"/>
    <w:rsid w:val="009D577E"/>
    <w:rsid w:val="009D5B55"/>
    <w:rsid w:val="009D5C76"/>
    <w:rsid w:val="009D61B5"/>
    <w:rsid w:val="009D6304"/>
    <w:rsid w:val="009D64D5"/>
    <w:rsid w:val="009D6B2C"/>
    <w:rsid w:val="009D6DD0"/>
    <w:rsid w:val="009D6F88"/>
    <w:rsid w:val="009D787C"/>
    <w:rsid w:val="009D7C35"/>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2A4"/>
    <w:rsid w:val="009E536F"/>
    <w:rsid w:val="009E5A2B"/>
    <w:rsid w:val="009E6859"/>
    <w:rsid w:val="009E689E"/>
    <w:rsid w:val="009E731B"/>
    <w:rsid w:val="009E750C"/>
    <w:rsid w:val="009F11DA"/>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A51"/>
    <w:rsid w:val="009F4B6D"/>
    <w:rsid w:val="009F4D67"/>
    <w:rsid w:val="009F5425"/>
    <w:rsid w:val="009F5764"/>
    <w:rsid w:val="009F5C3B"/>
    <w:rsid w:val="009F5DE9"/>
    <w:rsid w:val="009F60F3"/>
    <w:rsid w:val="009F65DD"/>
    <w:rsid w:val="009F6C2B"/>
    <w:rsid w:val="009F6DB7"/>
    <w:rsid w:val="009F73FA"/>
    <w:rsid w:val="009F75A6"/>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C54"/>
    <w:rsid w:val="00A06F68"/>
    <w:rsid w:val="00A0715F"/>
    <w:rsid w:val="00A07396"/>
    <w:rsid w:val="00A0785B"/>
    <w:rsid w:val="00A07FD5"/>
    <w:rsid w:val="00A100A3"/>
    <w:rsid w:val="00A106AB"/>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142"/>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5A4"/>
    <w:rsid w:val="00A17655"/>
    <w:rsid w:val="00A17724"/>
    <w:rsid w:val="00A177AA"/>
    <w:rsid w:val="00A179B9"/>
    <w:rsid w:val="00A17C56"/>
    <w:rsid w:val="00A206E8"/>
    <w:rsid w:val="00A20715"/>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5E88"/>
    <w:rsid w:val="00A263F9"/>
    <w:rsid w:val="00A26597"/>
    <w:rsid w:val="00A26A1B"/>
    <w:rsid w:val="00A26FAC"/>
    <w:rsid w:val="00A27DBD"/>
    <w:rsid w:val="00A30226"/>
    <w:rsid w:val="00A30660"/>
    <w:rsid w:val="00A31758"/>
    <w:rsid w:val="00A31945"/>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1C5"/>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E0E"/>
    <w:rsid w:val="00A51FA6"/>
    <w:rsid w:val="00A52243"/>
    <w:rsid w:val="00A52882"/>
    <w:rsid w:val="00A52CBD"/>
    <w:rsid w:val="00A5311A"/>
    <w:rsid w:val="00A533FB"/>
    <w:rsid w:val="00A5344A"/>
    <w:rsid w:val="00A5355C"/>
    <w:rsid w:val="00A53E4E"/>
    <w:rsid w:val="00A53E7D"/>
    <w:rsid w:val="00A53ED3"/>
    <w:rsid w:val="00A5422F"/>
    <w:rsid w:val="00A545B4"/>
    <w:rsid w:val="00A54671"/>
    <w:rsid w:val="00A54B47"/>
    <w:rsid w:val="00A5661F"/>
    <w:rsid w:val="00A56853"/>
    <w:rsid w:val="00A56F9A"/>
    <w:rsid w:val="00A571A2"/>
    <w:rsid w:val="00A5720C"/>
    <w:rsid w:val="00A5788E"/>
    <w:rsid w:val="00A57D45"/>
    <w:rsid w:val="00A60507"/>
    <w:rsid w:val="00A6085F"/>
    <w:rsid w:val="00A608F8"/>
    <w:rsid w:val="00A60B60"/>
    <w:rsid w:val="00A60BB7"/>
    <w:rsid w:val="00A60E1C"/>
    <w:rsid w:val="00A61221"/>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67F56"/>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753"/>
    <w:rsid w:val="00A80829"/>
    <w:rsid w:val="00A81039"/>
    <w:rsid w:val="00A810DC"/>
    <w:rsid w:val="00A81180"/>
    <w:rsid w:val="00A81384"/>
    <w:rsid w:val="00A81463"/>
    <w:rsid w:val="00A814FF"/>
    <w:rsid w:val="00A81B90"/>
    <w:rsid w:val="00A81BF9"/>
    <w:rsid w:val="00A81C23"/>
    <w:rsid w:val="00A81F23"/>
    <w:rsid w:val="00A830FE"/>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B6F"/>
    <w:rsid w:val="00A86FA7"/>
    <w:rsid w:val="00A87390"/>
    <w:rsid w:val="00A8740B"/>
    <w:rsid w:val="00A8753E"/>
    <w:rsid w:val="00A87752"/>
    <w:rsid w:val="00A903DF"/>
    <w:rsid w:val="00A907F0"/>
    <w:rsid w:val="00A90927"/>
    <w:rsid w:val="00A90C77"/>
    <w:rsid w:val="00A90D2A"/>
    <w:rsid w:val="00A90E34"/>
    <w:rsid w:val="00A9148F"/>
    <w:rsid w:val="00A917F3"/>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32D7"/>
    <w:rsid w:val="00AA3C23"/>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5CF"/>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64A"/>
    <w:rsid w:val="00AC4725"/>
    <w:rsid w:val="00AC49BE"/>
    <w:rsid w:val="00AC5304"/>
    <w:rsid w:val="00AC54EA"/>
    <w:rsid w:val="00AC563D"/>
    <w:rsid w:val="00AC582D"/>
    <w:rsid w:val="00AC58F4"/>
    <w:rsid w:val="00AC5C12"/>
    <w:rsid w:val="00AC6405"/>
    <w:rsid w:val="00AC6737"/>
    <w:rsid w:val="00AC6853"/>
    <w:rsid w:val="00AC6FA0"/>
    <w:rsid w:val="00AC7566"/>
    <w:rsid w:val="00AC7B1B"/>
    <w:rsid w:val="00AC7B7E"/>
    <w:rsid w:val="00AC7FD1"/>
    <w:rsid w:val="00AD0153"/>
    <w:rsid w:val="00AD05AC"/>
    <w:rsid w:val="00AD05F1"/>
    <w:rsid w:val="00AD06B7"/>
    <w:rsid w:val="00AD0BC9"/>
    <w:rsid w:val="00AD146A"/>
    <w:rsid w:val="00AD17D7"/>
    <w:rsid w:val="00AD215C"/>
    <w:rsid w:val="00AD2206"/>
    <w:rsid w:val="00AD22E1"/>
    <w:rsid w:val="00AD236A"/>
    <w:rsid w:val="00AD2673"/>
    <w:rsid w:val="00AD26CF"/>
    <w:rsid w:val="00AD2FCA"/>
    <w:rsid w:val="00AD3078"/>
    <w:rsid w:val="00AD334E"/>
    <w:rsid w:val="00AD3889"/>
    <w:rsid w:val="00AD38A9"/>
    <w:rsid w:val="00AD3A5F"/>
    <w:rsid w:val="00AD3C07"/>
    <w:rsid w:val="00AD4254"/>
    <w:rsid w:val="00AD441A"/>
    <w:rsid w:val="00AD4697"/>
    <w:rsid w:val="00AD4F9A"/>
    <w:rsid w:val="00AD54EE"/>
    <w:rsid w:val="00AD62F3"/>
    <w:rsid w:val="00AD68C4"/>
    <w:rsid w:val="00AD6E99"/>
    <w:rsid w:val="00AD73EF"/>
    <w:rsid w:val="00AD75F0"/>
    <w:rsid w:val="00AD7DD9"/>
    <w:rsid w:val="00AD7E5E"/>
    <w:rsid w:val="00AE0269"/>
    <w:rsid w:val="00AE0664"/>
    <w:rsid w:val="00AE0E38"/>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425"/>
    <w:rsid w:val="00AF1ACC"/>
    <w:rsid w:val="00AF1B24"/>
    <w:rsid w:val="00AF1FE8"/>
    <w:rsid w:val="00AF2127"/>
    <w:rsid w:val="00AF2370"/>
    <w:rsid w:val="00AF2A1A"/>
    <w:rsid w:val="00AF2AFD"/>
    <w:rsid w:val="00AF2C4A"/>
    <w:rsid w:val="00AF2E7A"/>
    <w:rsid w:val="00AF313D"/>
    <w:rsid w:val="00AF318D"/>
    <w:rsid w:val="00AF31D2"/>
    <w:rsid w:val="00AF3ADE"/>
    <w:rsid w:val="00AF3BF5"/>
    <w:rsid w:val="00AF3C55"/>
    <w:rsid w:val="00AF3E6F"/>
    <w:rsid w:val="00AF41D8"/>
    <w:rsid w:val="00AF44E3"/>
    <w:rsid w:val="00AF46FD"/>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E06"/>
    <w:rsid w:val="00AF7FC4"/>
    <w:rsid w:val="00B00378"/>
    <w:rsid w:val="00B007E0"/>
    <w:rsid w:val="00B00818"/>
    <w:rsid w:val="00B00938"/>
    <w:rsid w:val="00B00955"/>
    <w:rsid w:val="00B009EF"/>
    <w:rsid w:val="00B00F5E"/>
    <w:rsid w:val="00B021FA"/>
    <w:rsid w:val="00B02D78"/>
    <w:rsid w:val="00B02DE6"/>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1963"/>
    <w:rsid w:val="00B125F9"/>
    <w:rsid w:val="00B1368C"/>
    <w:rsid w:val="00B13BFF"/>
    <w:rsid w:val="00B13CC3"/>
    <w:rsid w:val="00B14092"/>
    <w:rsid w:val="00B141C2"/>
    <w:rsid w:val="00B14863"/>
    <w:rsid w:val="00B1489C"/>
    <w:rsid w:val="00B14AB6"/>
    <w:rsid w:val="00B14BC9"/>
    <w:rsid w:val="00B14C77"/>
    <w:rsid w:val="00B152DB"/>
    <w:rsid w:val="00B1584E"/>
    <w:rsid w:val="00B15E48"/>
    <w:rsid w:val="00B15EAD"/>
    <w:rsid w:val="00B16332"/>
    <w:rsid w:val="00B16433"/>
    <w:rsid w:val="00B16E22"/>
    <w:rsid w:val="00B1715C"/>
    <w:rsid w:val="00B172E2"/>
    <w:rsid w:val="00B176D7"/>
    <w:rsid w:val="00B17798"/>
    <w:rsid w:val="00B17C0A"/>
    <w:rsid w:val="00B17F08"/>
    <w:rsid w:val="00B20C3C"/>
    <w:rsid w:val="00B20E79"/>
    <w:rsid w:val="00B20E8D"/>
    <w:rsid w:val="00B20FAB"/>
    <w:rsid w:val="00B2102C"/>
    <w:rsid w:val="00B21070"/>
    <w:rsid w:val="00B217B5"/>
    <w:rsid w:val="00B217EA"/>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617"/>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04"/>
    <w:rsid w:val="00B3478E"/>
    <w:rsid w:val="00B348D3"/>
    <w:rsid w:val="00B34C7E"/>
    <w:rsid w:val="00B35345"/>
    <w:rsid w:val="00B355FB"/>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829"/>
    <w:rsid w:val="00B56956"/>
    <w:rsid w:val="00B56D7A"/>
    <w:rsid w:val="00B56D81"/>
    <w:rsid w:val="00B56E64"/>
    <w:rsid w:val="00B56EB2"/>
    <w:rsid w:val="00B570A3"/>
    <w:rsid w:val="00B57151"/>
    <w:rsid w:val="00B576FD"/>
    <w:rsid w:val="00B57748"/>
    <w:rsid w:val="00B57A58"/>
    <w:rsid w:val="00B57EC3"/>
    <w:rsid w:val="00B600B2"/>
    <w:rsid w:val="00B60700"/>
    <w:rsid w:val="00B60850"/>
    <w:rsid w:val="00B608A7"/>
    <w:rsid w:val="00B608AF"/>
    <w:rsid w:val="00B608CC"/>
    <w:rsid w:val="00B609CF"/>
    <w:rsid w:val="00B60D0C"/>
    <w:rsid w:val="00B60DE5"/>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71F"/>
    <w:rsid w:val="00B64826"/>
    <w:rsid w:val="00B6491C"/>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DA1"/>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3B7"/>
    <w:rsid w:val="00B8350B"/>
    <w:rsid w:val="00B8354E"/>
    <w:rsid w:val="00B83957"/>
    <w:rsid w:val="00B8431D"/>
    <w:rsid w:val="00B8436C"/>
    <w:rsid w:val="00B84A51"/>
    <w:rsid w:val="00B84B04"/>
    <w:rsid w:val="00B850B9"/>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2ED6"/>
    <w:rsid w:val="00B933BB"/>
    <w:rsid w:val="00B9367C"/>
    <w:rsid w:val="00B936C7"/>
    <w:rsid w:val="00B93987"/>
    <w:rsid w:val="00B93C67"/>
    <w:rsid w:val="00B93FFD"/>
    <w:rsid w:val="00B940B2"/>
    <w:rsid w:val="00B941BB"/>
    <w:rsid w:val="00B94800"/>
    <w:rsid w:val="00B94E06"/>
    <w:rsid w:val="00B94EAA"/>
    <w:rsid w:val="00B954FD"/>
    <w:rsid w:val="00B95700"/>
    <w:rsid w:val="00B95729"/>
    <w:rsid w:val="00B959FE"/>
    <w:rsid w:val="00B95CAD"/>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7EB"/>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5F09"/>
    <w:rsid w:val="00BA60AC"/>
    <w:rsid w:val="00BA61B4"/>
    <w:rsid w:val="00BA6553"/>
    <w:rsid w:val="00BA6A99"/>
    <w:rsid w:val="00BA6DCE"/>
    <w:rsid w:val="00BA6F72"/>
    <w:rsid w:val="00BA7317"/>
    <w:rsid w:val="00BA739D"/>
    <w:rsid w:val="00BA759C"/>
    <w:rsid w:val="00BA7680"/>
    <w:rsid w:val="00BA7789"/>
    <w:rsid w:val="00BA7B6F"/>
    <w:rsid w:val="00BA7CCF"/>
    <w:rsid w:val="00BA7FBB"/>
    <w:rsid w:val="00BA7FEE"/>
    <w:rsid w:val="00BB008D"/>
    <w:rsid w:val="00BB037C"/>
    <w:rsid w:val="00BB074F"/>
    <w:rsid w:val="00BB1419"/>
    <w:rsid w:val="00BB14CC"/>
    <w:rsid w:val="00BB1538"/>
    <w:rsid w:val="00BB1802"/>
    <w:rsid w:val="00BB1985"/>
    <w:rsid w:val="00BB1997"/>
    <w:rsid w:val="00BB23AE"/>
    <w:rsid w:val="00BB23D2"/>
    <w:rsid w:val="00BB2839"/>
    <w:rsid w:val="00BB2904"/>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2"/>
    <w:rsid w:val="00BC6737"/>
    <w:rsid w:val="00BC67C5"/>
    <w:rsid w:val="00BC6C0A"/>
    <w:rsid w:val="00BD0133"/>
    <w:rsid w:val="00BD0425"/>
    <w:rsid w:val="00BD0ED8"/>
    <w:rsid w:val="00BD0FD5"/>
    <w:rsid w:val="00BD10D6"/>
    <w:rsid w:val="00BD130F"/>
    <w:rsid w:val="00BD1413"/>
    <w:rsid w:val="00BD1525"/>
    <w:rsid w:val="00BD1BD9"/>
    <w:rsid w:val="00BD249A"/>
    <w:rsid w:val="00BD2816"/>
    <w:rsid w:val="00BD2C18"/>
    <w:rsid w:val="00BD2CBD"/>
    <w:rsid w:val="00BD2D14"/>
    <w:rsid w:val="00BD2FFE"/>
    <w:rsid w:val="00BD31BB"/>
    <w:rsid w:val="00BD391C"/>
    <w:rsid w:val="00BD40DD"/>
    <w:rsid w:val="00BD43D7"/>
    <w:rsid w:val="00BD44F2"/>
    <w:rsid w:val="00BD47E2"/>
    <w:rsid w:val="00BD4DB5"/>
    <w:rsid w:val="00BD4E1D"/>
    <w:rsid w:val="00BD50E5"/>
    <w:rsid w:val="00BD5705"/>
    <w:rsid w:val="00BD57D0"/>
    <w:rsid w:val="00BD5BDF"/>
    <w:rsid w:val="00BD5C7A"/>
    <w:rsid w:val="00BD6544"/>
    <w:rsid w:val="00BD692D"/>
    <w:rsid w:val="00BD6E8E"/>
    <w:rsid w:val="00BD6EE1"/>
    <w:rsid w:val="00BD773B"/>
    <w:rsid w:val="00BD7912"/>
    <w:rsid w:val="00BD7F4A"/>
    <w:rsid w:val="00BE05B0"/>
    <w:rsid w:val="00BE0A2B"/>
    <w:rsid w:val="00BE0A35"/>
    <w:rsid w:val="00BE0B3F"/>
    <w:rsid w:val="00BE1748"/>
    <w:rsid w:val="00BE1943"/>
    <w:rsid w:val="00BE23F0"/>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0ECE"/>
    <w:rsid w:val="00BF11BD"/>
    <w:rsid w:val="00BF132A"/>
    <w:rsid w:val="00BF1566"/>
    <w:rsid w:val="00BF1842"/>
    <w:rsid w:val="00BF1EAD"/>
    <w:rsid w:val="00BF234B"/>
    <w:rsid w:val="00BF2488"/>
    <w:rsid w:val="00BF2599"/>
    <w:rsid w:val="00BF2729"/>
    <w:rsid w:val="00BF27EF"/>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86"/>
    <w:rsid w:val="00C00AC2"/>
    <w:rsid w:val="00C00B49"/>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FF"/>
    <w:rsid w:val="00C06B06"/>
    <w:rsid w:val="00C06E4D"/>
    <w:rsid w:val="00C06ECC"/>
    <w:rsid w:val="00C0713B"/>
    <w:rsid w:val="00C074C3"/>
    <w:rsid w:val="00C07900"/>
    <w:rsid w:val="00C07AA3"/>
    <w:rsid w:val="00C07E36"/>
    <w:rsid w:val="00C07F76"/>
    <w:rsid w:val="00C10000"/>
    <w:rsid w:val="00C102E1"/>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AA9"/>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683"/>
    <w:rsid w:val="00C25DEC"/>
    <w:rsid w:val="00C261D3"/>
    <w:rsid w:val="00C264B4"/>
    <w:rsid w:val="00C2660B"/>
    <w:rsid w:val="00C2670F"/>
    <w:rsid w:val="00C26DAA"/>
    <w:rsid w:val="00C27591"/>
    <w:rsid w:val="00C2766D"/>
    <w:rsid w:val="00C27816"/>
    <w:rsid w:val="00C2786C"/>
    <w:rsid w:val="00C27975"/>
    <w:rsid w:val="00C27A53"/>
    <w:rsid w:val="00C27C79"/>
    <w:rsid w:val="00C27D49"/>
    <w:rsid w:val="00C30382"/>
    <w:rsid w:val="00C309DD"/>
    <w:rsid w:val="00C30F15"/>
    <w:rsid w:val="00C3183D"/>
    <w:rsid w:val="00C31900"/>
    <w:rsid w:val="00C31B45"/>
    <w:rsid w:val="00C31E01"/>
    <w:rsid w:val="00C32B8D"/>
    <w:rsid w:val="00C32DCE"/>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58C"/>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47E84"/>
    <w:rsid w:val="00C5013A"/>
    <w:rsid w:val="00C5075D"/>
    <w:rsid w:val="00C50EDC"/>
    <w:rsid w:val="00C510D8"/>
    <w:rsid w:val="00C51445"/>
    <w:rsid w:val="00C51521"/>
    <w:rsid w:val="00C51AA4"/>
    <w:rsid w:val="00C51F5B"/>
    <w:rsid w:val="00C5282F"/>
    <w:rsid w:val="00C52A3E"/>
    <w:rsid w:val="00C537C9"/>
    <w:rsid w:val="00C53C38"/>
    <w:rsid w:val="00C53DE2"/>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525"/>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40"/>
    <w:rsid w:val="00C7185F"/>
    <w:rsid w:val="00C718F8"/>
    <w:rsid w:val="00C71A70"/>
    <w:rsid w:val="00C71DE7"/>
    <w:rsid w:val="00C72515"/>
    <w:rsid w:val="00C727AA"/>
    <w:rsid w:val="00C72EA9"/>
    <w:rsid w:val="00C73213"/>
    <w:rsid w:val="00C73515"/>
    <w:rsid w:val="00C736BE"/>
    <w:rsid w:val="00C74253"/>
    <w:rsid w:val="00C74346"/>
    <w:rsid w:val="00C74B0B"/>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81F"/>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07"/>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058"/>
    <w:rsid w:val="00CA2679"/>
    <w:rsid w:val="00CA2C2B"/>
    <w:rsid w:val="00CA2FD4"/>
    <w:rsid w:val="00CA3773"/>
    <w:rsid w:val="00CA38EC"/>
    <w:rsid w:val="00CA448B"/>
    <w:rsid w:val="00CA4844"/>
    <w:rsid w:val="00CA4886"/>
    <w:rsid w:val="00CA4CB0"/>
    <w:rsid w:val="00CA52A6"/>
    <w:rsid w:val="00CA5647"/>
    <w:rsid w:val="00CA57CC"/>
    <w:rsid w:val="00CA58C8"/>
    <w:rsid w:val="00CA5B51"/>
    <w:rsid w:val="00CA600E"/>
    <w:rsid w:val="00CA6D4C"/>
    <w:rsid w:val="00CA6F43"/>
    <w:rsid w:val="00CA701B"/>
    <w:rsid w:val="00CA705A"/>
    <w:rsid w:val="00CA722F"/>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794"/>
    <w:rsid w:val="00CB29FE"/>
    <w:rsid w:val="00CB2AD6"/>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5D5"/>
    <w:rsid w:val="00CB5BA5"/>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706"/>
    <w:rsid w:val="00CC58DA"/>
    <w:rsid w:val="00CC5F99"/>
    <w:rsid w:val="00CC6FD7"/>
    <w:rsid w:val="00CC78E6"/>
    <w:rsid w:val="00CC7F15"/>
    <w:rsid w:val="00CC7F98"/>
    <w:rsid w:val="00CD0147"/>
    <w:rsid w:val="00CD0381"/>
    <w:rsid w:val="00CD0C67"/>
    <w:rsid w:val="00CD0FC0"/>
    <w:rsid w:val="00CD123D"/>
    <w:rsid w:val="00CD1257"/>
    <w:rsid w:val="00CD14AD"/>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EFF"/>
    <w:rsid w:val="00CD5F28"/>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2B68"/>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1C67"/>
    <w:rsid w:val="00CF2830"/>
    <w:rsid w:val="00CF2C9A"/>
    <w:rsid w:val="00CF395B"/>
    <w:rsid w:val="00CF40F8"/>
    <w:rsid w:val="00CF4A6C"/>
    <w:rsid w:val="00CF4DE2"/>
    <w:rsid w:val="00CF4E59"/>
    <w:rsid w:val="00CF503D"/>
    <w:rsid w:val="00CF57C9"/>
    <w:rsid w:val="00CF57E7"/>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C99"/>
    <w:rsid w:val="00D05E90"/>
    <w:rsid w:val="00D06107"/>
    <w:rsid w:val="00D0650E"/>
    <w:rsid w:val="00D06A31"/>
    <w:rsid w:val="00D07138"/>
    <w:rsid w:val="00D075BE"/>
    <w:rsid w:val="00D075DD"/>
    <w:rsid w:val="00D07783"/>
    <w:rsid w:val="00D07B9E"/>
    <w:rsid w:val="00D07BC1"/>
    <w:rsid w:val="00D07CA5"/>
    <w:rsid w:val="00D101AB"/>
    <w:rsid w:val="00D104A4"/>
    <w:rsid w:val="00D105D4"/>
    <w:rsid w:val="00D10863"/>
    <w:rsid w:val="00D1134F"/>
    <w:rsid w:val="00D1161A"/>
    <w:rsid w:val="00D1178B"/>
    <w:rsid w:val="00D117D4"/>
    <w:rsid w:val="00D11812"/>
    <w:rsid w:val="00D119A6"/>
    <w:rsid w:val="00D11B99"/>
    <w:rsid w:val="00D11B9B"/>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2B99"/>
    <w:rsid w:val="00D23414"/>
    <w:rsid w:val="00D234EC"/>
    <w:rsid w:val="00D2354C"/>
    <w:rsid w:val="00D237AF"/>
    <w:rsid w:val="00D23CFF"/>
    <w:rsid w:val="00D24CC9"/>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885"/>
    <w:rsid w:val="00D3295D"/>
    <w:rsid w:val="00D32E22"/>
    <w:rsid w:val="00D32E5F"/>
    <w:rsid w:val="00D33375"/>
    <w:rsid w:val="00D333E7"/>
    <w:rsid w:val="00D334FC"/>
    <w:rsid w:val="00D33B6C"/>
    <w:rsid w:val="00D34F2D"/>
    <w:rsid w:val="00D34F62"/>
    <w:rsid w:val="00D3527C"/>
    <w:rsid w:val="00D3531D"/>
    <w:rsid w:val="00D3546D"/>
    <w:rsid w:val="00D35B42"/>
    <w:rsid w:val="00D36D6E"/>
    <w:rsid w:val="00D36E2F"/>
    <w:rsid w:val="00D37228"/>
    <w:rsid w:val="00D37458"/>
    <w:rsid w:val="00D37A6D"/>
    <w:rsid w:val="00D40179"/>
    <w:rsid w:val="00D4031E"/>
    <w:rsid w:val="00D409A7"/>
    <w:rsid w:val="00D41714"/>
    <w:rsid w:val="00D418A1"/>
    <w:rsid w:val="00D419E1"/>
    <w:rsid w:val="00D41F64"/>
    <w:rsid w:val="00D425B2"/>
    <w:rsid w:val="00D431FB"/>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4E"/>
    <w:rsid w:val="00D5056C"/>
    <w:rsid w:val="00D50617"/>
    <w:rsid w:val="00D5102D"/>
    <w:rsid w:val="00D511F3"/>
    <w:rsid w:val="00D51661"/>
    <w:rsid w:val="00D5172B"/>
    <w:rsid w:val="00D51C76"/>
    <w:rsid w:val="00D51EE5"/>
    <w:rsid w:val="00D52344"/>
    <w:rsid w:val="00D52655"/>
    <w:rsid w:val="00D526B8"/>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2BE"/>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9E"/>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99C"/>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A3F"/>
    <w:rsid w:val="00D85D2F"/>
    <w:rsid w:val="00D866A7"/>
    <w:rsid w:val="00D867BB"/>
    <w:rsid w:val="00D87261"/>
    <w:rsid w:val="00D87430"/>
    <w:rsid w:val="00D87533"/>
    <w:rsid w:val="00D875E6"/>
    <w:rsid w:val="00D8775C"/>
    <w:rsid w:val="00D87A9A"/>
    <w:rsid w:val="00D9007C"/>
    <w:rsid w:val="00D90343"/>
    <w:rsid w:val="00D90E92"/>
    <w:rsid w:val="00D91450"/>
    <w:rsid w:val="00D91661"/>
    <w:rsid w:val="00D91677"/>
    <w:rsid w:val="00D918A4"/>
    <w:rsid w:val="00D918E8"/>
    <w:rsid w:val="00D91A0C"/>
    <w:rsid w:val="00D9204F"/>
    <w:rsid w:val="00D92174"/>
    <w:rsid w:val="00D925A9"/>
    <w:rsid w:val="00D92AE6"/>
    <w:rsid w:val="00D92C8E"/>
    <w:rsid w:val="00D93279"/>
    <w:rsid w:val="00D932B5"/>
    <w:rsid w:val="00D933C3"/>
    <w:rsid w:val="00D93422"/>
    <w:rsid w:val="00D934D2"/>
    <w:rsid w:val="00D947D1"/>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B9E"/>
    <w:rsid w:val="00DA1F78"/>
    <w:rsid w:val="00DA20B8"/>
    <w:rsid w:val="00DA230B"/>
    <w:rsid w:val="00DA2702"/>
    <w:rsid w:val="00DA2D58"/>
    <w:rsid w:val="00DA3408"/>
    <w:rsid w:val="00DA35D6"/>
    <w:rsid w:val="00DA3615"/>
    <w:rsid w:val="00DA37C7"/>
    <w:rsid w:val="00DA394B"/>
    <w:rsid w:val="00DA3A36"/>
    <w:rsid w:val="00DA3C13"/>
    <w:rsid w:val="00DA3D8C"/>
    <w:rsid w:val="00DA3E28"/>
    <w:rsid w:val="00DA45EF"/>
    <w:rsid w:val="00DA46D9"/>
    <w:rsid w:val="00DA4723"/>
    <w:rsid w:val="00DA4ED4"/>
    <w:rsid w:val="00DA51E9"/>
    <w:rsid w:val="00DA549E"/>
    <w:rsid w:val="00DA5904"/>
    <w:rsid w:val="00DA5E5A"/>
    <w:rsid w:val="00DA616F"/>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0E5"/>
    <w:rsid w:val="00DB3474"/>
    <w:rsid w:val="00DB35F0"/>
    <w:rsid w:val="00DB3604"/>
    <w:rsid w:val="00DB381D"/>
    <w:rsid w:val="00DB3915"/>
    <w:rsid w:val="00DB39F2"/>
    <w:rsid w:val="00DB3BA4"/>
    <w:rsid w:val="00DB4F0F"/>
    <w:rsid w:val="00DB4F21"/>
    <w:rsid w:val="00DB596B"/>
    <w:rsid w:val="00DB6160"/>
    <w:rsid w:val="00DB61F3"/>
    <w:rsid w:val="00DB63DC"/>
    <w:rsid w:val="00DB64EA"/>
    <w:rsid w:val="00DB6918"/>
    <w:rsid w:val="00DB6A21"/>
    <w:rsid w:val="00DB6C84"/>
    <w:rsid w:val="00DB6EC8"/>
    <w:rsid w:val="00DB729D"/>
    <w:rsid w:val="00DB7515"/>
    <w:rsid w:val="00DB75B3"/>
    <w:rsid w:val="00DB768E"/>
    <w:rsid w:val="00DB7CCE"/>
    <w:rsid w:val="00DB7DDA"/>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3ED6"/>
    <w:rsid w:val="00DC405A"/>
    <w:rsid w:val="00DC44AE"/>
    <w:rsid w:val="00DC483C"/>
    <w:rsid w:val="00DC49A0"/>
    <w:rsid w:val="00DC4CD9"/>
    <w:rsid w:val="00DC4D1C"/>
    <w:rsid w:val="00DC50E0"/>
    <w:rsid w:val="00DC52B6"/>
    <w:rsid w:val="00DC54DB"/>
    <w:rsid w:val="00DC559C"/>
    <w:rsid w:val="00DC5670"/>
    <w:rsid w:val="00DC5A03"/>
    <w:rsid w:val="00DC5DF2"/>
    <w:rsid w:val="00DC604C"/>
    <w:rsid w:val="00DC6056"/>
    <w:rsid w:val="00DC60EC"/>
    <w:rsid w:val="00DC6298"/>
    <w:rsid w:val="00DC6C4A"/>
    <w:rsid w:val="00DC7074"/>
    <w:rsid w:val="00DC75E6"/>
    <w:rsid w:val="00DC7607"/>
    <w:rsid w:val="00DD0183"/>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D70"/>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0A90"/>
    <w:rsid w:val="00DF108F"/>
    <w:rsid w:val="00DF1738"/>
    <w:rsid w:val="00DF1BCF"/>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709"/>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3E2"/>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D45"/>
    <w:rsid w:val="00E05E3F"/>
    <w:rsid w:val="00E05FBE"/>
    <w:rsid w:val="00E0604B"/>
    <w:rsid w:val="00E06372"/>
    <w:rsid w:val="00E06ABF"/>
    <w:rsid w:val="00E06B98"/>
    <w:rsid w:val="00E06D46"/>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9C3"/>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112"/>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AE2"/>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267"/>
    <w:rsid w:val="00E40544"/>
    <w:rsid w:val="00E40591"/>
    <w:rsid w:val="00E40B64"/>
    <w:rsid w:val="00E4124A"/>
    <w:rsid w:val="00E4127D"/>
    <w:rsid w:val="00E41974"/>
    <w:rsid w:val="00E419AF"/>
    <w:rsid w:val="00E41B30"/>
    <w:rsid w:val="00E41B5B"/>
    <w:rsid w:val="00E421F3"/>
    <w:rsid w:val="00E42764"/>
    <w:rsid w:val="00E427FB"/>
    <w:rsid w:val="00E42829"/>
    <w:rsid w:val="00E42DA1"/>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2EF"/>
    <w:rsid w:val="00E51742"/>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300"/>
    <w:rsid w:val="00E5657C"/>
    <w:rsid w:val="00E56DF8"/>
    <w:rsid w:val="00E56F2B"/>
    <w:rsid w:val="00E572BE"/>
    <w:rsid w:val="00E5746A"/>
    <w:rsid w:val="00E57690"/>
    <w:rsid w:val="00E57A03"/>
    <w:rsid w:val="00E60512"/>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0B"/>
    <w:rsid w:val="00E644B1"/>
    <w:rsid w:val="00E64C96"/>
    <w:rsid w:val="00E64CCC"/>
    <w:rsid w:val="00E650BE"/>
    <w:rsid w:val="00E652B6"/>
    <w:rsid w:val="00E6543B"/>
    <w:rsid w:val="00E6557C"/>
    <w:rsid w:val="00E65A4C"/>
    <w:rsid w:val="00E66250"/>
    <w:rsid w:val="00E664A9"/>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931"/>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26C"/>
    <w:rsid w:val="00E9055F"/>
    <w:rsid w:val="00E9143B"/>
    <w:rsid w:val="00E91446"/>
    <w:rsid w:val="00E919BF"/>
    <w:rsid w:val="00E91A12"/>
    <w:rsid w:val="00E91AFA"/>
    <w:rsid w:val="00E92077"/>
    <w:rsid w:val="00E924E6"/>
    <w:rsid w:val="00E92911"/>
    <w:rsid w:val="00E92A83"/>
    <w:rsid w:val="00E93273"/>
    <w:rsid w:val="00E93DFB"/>
    <w:rsid w:val="00E942ED"/>
    <w:rsid w:val="00E944FE"/>
    <w:rsid w:val="00E94641"/>
    <w:rsid w:val="00E946C3"/>
    <w:rsid w:val="00E94746"/>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3AF"/>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6B5"/>
    <w:rsid w:val="00EA39AF"/>
    <w:rsid w:val="00EA3A30"/>
    <w:rsid w:val="00EA3BE7"/>
    <w:rsid w:val="00EA4007"/>
    <w:rsid w:val="00EA4700"/>
    <w:rsid w:val="00EA47E6"/>
    <w:rsid w:val="00EA49AF"/>
    <w:rsid w:val="00EA4D41"/>
    <w:rsid w:val="00EA5048"/>
    <w:rsid w:val="00EA5079"/>
    <w:rsid w:val="00EA512D"/>
    <w:rsid w:val="00EA65BD"/>
    <w:rsid w:val="00EA6811"/>
    <w:rsid w:val="00EA6A08"/>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1C"/>
    <w:rsid w:val="00EB7620"/>
    <w:rsid w:val="00EB76B1"/>
    <w:rsid w:val="00EB7AC5"/>
    <w:rsid w:val="00EB7E1D"/>
    <w:rsid w:val="00EC0414"/>
    <w:rsid w:val="00EC08E2"/>
    <w:rsid w:val="00EC11B3"/>
    <w:rsid w:val="00EC152E"/>
    <w:rsid w:val="00EC1599"/>
    <w:rsid w:val="00EC1BD4"/>
    <w:rsid w:val="00EC1CCF"/>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1FCA"/>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6BEB"/>
    <w:rsid w:val="00ED728C"/>
    <w:rsid w:val="00ED750D"/>
    <w:rsid w:val="00ED7547"/>
    <w:rsid w:val="00ED7F6A"/>
    <w:rsid w:val="00EE004B"/>
    <w:rsid w:val="00EE02F0"/>
    <w:rsid w:val="00EE0B7B"/>
    <w:rsid w:val="00EE113B"/>
    <w:rsid w:val="00EE13A5"/>
    <w:rsid w:val="00EE1B2B"/>
    <w:rsid w:val="00EE1DE9"/>
    <w:rsid w:val="00EE2410"/>
    <w:rsid w:val="00EE27A7"/>
    <w:rsid w:val="00EE2BEB"/>
    <w:rsid w:val="00EE2E4B"/>
    <w:rsid w:val="00EE3C9E"/>
    <w:rsid w:val="00EE3EE7"/>
    <w:rsid w:val="00EE4849"/>
    <w:rsid w:val="00EE49EB"/>
    <w:rsid w:val="00EE4AA6"/>
    <w:rsid w:val="00EE4B25"/>
    <w:rsid w:val="00EE4B2F"/>
    <w:rsid w:val="00EE4BC8"/>
    <w:rsid w:val="00EE4CBA"/>
    <w:rsid w:val="00EE4D46"/>
    <w:rsid w:val="00EE4D67"/>
    <w:rsid w:val="00EE4E22"/>
    <w:rsid w:val="00EE52BC"/>
    <w:rsid w:val="00EE53B9"/>
    <w:rsid w:val="00EE5932"/>
    <w:rsid w:val="00EE5947"/>
    <w:rsid w:val="00EE5B60"/>
    <w:rsid w:val="00EE5FE7"/>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3F12"/>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0D5F"/>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0B7"/>
    <w:rsid w:val="00F0620F"/>
    <w:rsid w:val="00F06292"/>
    <w:rsid w:val="00F07707"/>
    <w:rsid w:val="00F0789F"/>
    <w:rsid w:val="00F07E2A"/>
    <w:rsid w:val="00F10469"/>
    <w:rsid w:val="00F10DE1"/>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B47"/>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72"/>
    <w:rsid w:val="00F263D1"/>
    <w:rsid w:val="00F26545"/>
    <w:rsid w:val="00F2685A"/>
    <w:rsid w:val="00F26D36"/>
    <w:rsid w:val="00F27474"/>
    <w:rsid w:val="00F279C8"/>
    <w:rsid w:val="00F30223"/>
    <w:rsid w:val="00F303E6"/>
    <w:rsid w:val="00F30DAA"/>
    <w:rsid w:val="00F30FE4"/>
    <w:rsid w:val="00F31269"/>
    <w:rsid w:val="00F318B7"/>
    <w:rsid w:val="00F318FF"/>
    <w:rsid w:val="00F31E1C"/>
    <w:rsid w:val="00F324A1"/>
    <w:rsid w:val="00F32945"/>
    <w:rsid w:val="00F329F7"/>
    <w:rsid w:val="00F32A2C"/>
    <w:rsid w:val="00F32B45"/>
    <w:rsid w:val="00F32DE8"/>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906"/>
    <w:rsid w:val="00F42C64"/>
    <w:rsid w:val="00F42D9C"/>
    <w:rsid w:val="00F42E7E"/>
    <w:rsid w:val="00F433B1"/>
    <w:rsid w:val="00F4366D"/>
    <w:rsid w:val="00F436E4"/>
    <w:rsid w:val="00F43702"/>
    <w:rsid w:val="00F4383D"/>
    <w:rsid w:val="00F43B82"/>
    <w:rsid w:val="00F4427B"/>
    <w:rsid w:val="00F443F7"/>
    <w:rsid w:val="00F445C5"/>
    <w:rsid w:val="00F4498F"/>
    <w:rsid w:val="00F44A2B"/>
    <w:rsid w:val="00F44A40"/>
    <w:rsid w:val="00F44B19"/>
    <w:rsid w:val="00F44B99"/>
    <w:rsid w:val="00F44BA9"/>
    <w:rsid w:val="00F4503B"/>
    <w:rsid w:val="00F4529C"/>
    <w:rsid w:val="00F457E9"/>
    <w:rsid w:val="00F458F7"/>
    <w:rsid w:val="00F45C05"/>
    <w:rsid w:val="00F46650"/>
    <w:rsid w:val="00F468D4"/>
    <w:rsid w:val="00F46BA2"/>
    <w:rsid w:val="00F46CC0"/>
    <w:rsid w:val="00F473C9"/>
    <w:rsid w:val="00F473E8"/>
    <w:rsid w:val="00F473FF"/>
    <w:rsid w:val="00F47877"/>
    <w:rsid w:val="00F4797F"/>
    <w:rsid w:val="00F47C83"/>
    <w:rsid w:val="00F5029F"/>
    <w:rsid w:val="00F5057E"/>
    <w:rsid w:val="00F50804"/>
    <w:rsid w:val="00F5140C"/>
    <w:rsid w:val="00F51517"/>
    <w:rsid w:val="00F517D6"/>
    <w:rsid w:val="00F5184F"/>
    <w:rsid w:val="00F5243D"/>
    <w:rsid w:val="00F524A9"/>
    <w:rsid w:val="00F5285D"/>
    <w:rsid w:val="00F52897"/>
    <w:rsid w:val="00F53509"/>
    <w:rsid w:val="00F53885"/>
    <w:rsid w:val="00F53C0F"/>
    <w:rsid w:val="00F541F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1F1"/>
    <w:rsid w:val="00F60650"/>
    <w:rsid w:val="00F606E6"/>
    <w:rsid w:val="00F60D9C"/>
    <w:rsid w:val="00F60F0E"/>
    <w:rsid w:val="00F61005"/>
    <w:rsid w:val="00F614D6"/>
    <w:rsid w:val="00F6196D"/>
    <w:rsid w:val="00F6206D"/>
    <w:rsid w:val="00F62124"/>
    <w:rsid w:val="00F62B16"/>
    <w:rsid w:val="00F62BB4"/>
    <w:rsid w:val="00F62C7B"/>
    <w:rsid w:val="00F62F37"/>
    <w:rsid w:val="00F63282"/>
    <w:rsid w:val="00F63801"/>
    <w:rsid w:val="00F64416"/>
    <w:rsid w:val="00F652AD"/>
    <w:rsid w:val="00F652F9"/>
    <w:rsid w:val="00F65B48"/>
    <w:rsid w:val="00F65BFF"/>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1D"/>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6016"/>
    <w:rsid w:val="00F7632C"/>
    <w:rsid w:val="00F76D07"/>
    <w:rsid w:val="00F7730F"/>
    <w:rsid w:val="00F7738B"/>
    <w:rsid w:val="00F773D7"/>
    <w:rsid w:val="00F77465"/>
    <w:rsid w:val="00F77595"/>
    <w:rsid w:val="00F7775C"/>
    <w:rsid w:val="00F77BE8"/>
    <w:rsid w:val="00F8005E"/>
    <w:rsid w:val="00F80587"/>
    <w:rsid w:val="00F80CBF"/>
    <w:rsid w:val="00F81014"/>
    <w:rsid w:val="00F81D77"/>
    <w:rsid w:val="00F82AB5"/>
    <w:rsid w:val="00F82CC8"/>
    <w:rsid w:val="00F82E38"/>
    <w:rsid w:val="00F8333D"/>
    <w:rsid w:val="00F834C8"/>
    <w:rsid w:val="00F83704"/>
    <w:rsid w:val="00F83A25"/>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46A"/>
    <w:rsid w:val="00F9153D"/>
    <w:rsid w:val="00F919BB"/>
    <w:rsid w:val="00F921CC"/>
    <w:rsid w:val="00F92433"/>
    <w:rsid w:val="00F92585"/>
    <w:rsid w:val="00F925A4"/>
    <w:rsid w:val="00F927FA"/>
    <w:rsid w:val="00F935B9"/>
    <w:rsid w:val="00F935C5"/>
    <w:rsid w:val="00F93774"/>
    <w:rsid w:val="00F9394C"/>
    <w:rsid w:val="00F93A41"/>
    <w:rsid w:val="00F93CEE"/>
    <w:rsid w:val="00F940D0"/>
    <w:rsid w:val="00F94176"/>
    <w:rsid w:val="00F95077"/>
    <w:rsid w:val="00F956F7"/>
    <w:rsid w:val="00F9574B"/>
    <w:rsid w:val="00F959BB"/>
    <w:rsid w:val="00F95A92"/>
    <w:rsid w:val="00F95ADE"/>
    <w:rsid w:val="00F963E4"/>
    <w:rsid w:val="00F96484"/>
    <w:rsid w:val="00F96774"/>
    <w:rsid w:val="00F969FC"/>
    <w:rsid w:val="00F96A82"/>
    <w:rsid w:val="00F97345"/>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0840"/>
    <w:rsid w:val="00FB133C"/>
    <w:rsid w:val="00FB1498"/>
    <w:rsid w:val="00FB1DF5"/>
    <w:rsid w:val="00FB225B"/>
    <w:rsid w:val="00FB23A0"/>
    <w:rsid w:val="00FB2528"/>
    <w:rsid w:val="00FB2533"/>
    <w:rsid w:val="00FB2B03"/>
    <w:rsid w:val="00FB2E04"/>
    <w:rsid w:val="00FB303E"/>
    <w:rsid w:val="00FB3100"/>
    <w:rsid w:val="00FB32DE"/>
    <w:rsid w:val="00FB34F1"/>
    <w:rsid w:val="00FB351A"/>
    <w:rsid w:val="00FB376E"/>
    <w:rsid w:val="00FB3898"/>
    <w:rsid w:val="00FB3D41"/>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35F"/>
    <w:rsid w:val="00FB7D82"/>
    <w:rsid w:val="00FB7EB8"/>
    <w:rsid w:val="00FC0047"/>
    <w:rsid w:val="00FC00F5"/>
    <w:rsid w:val="00FC076A"/>
    <w:rsid w:val="00FC0945"/>
    <w:rsid w:val="00FC0A61"/>
    <w:rsid w:val="00FC0B6B"/>
    <w:rsid w:val="00FC0B9D"/>
    <w:rsid w:val="00FC0C58"/>
    <w:rsid w:val="00FC1160"/>
    <w:rsid w:val="00FC16D8"/>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11E"/>
    <w:rsid w:val="00FC58FE"/>
    <w:rsid w:val="00FC5EF5"/>
    <w:rsid w:val="00FC5F31"/>
    <w:rsid w:val="00FC6028"/>
    <w:rsid w:val="00FC65F4"/>
    <w:rsid w:val="00FC68AF"/>
    <w:rsid w:val="00FC6A86"/>
    <w:rsid w:val="00FC6B2D"/>
    <w:rsid w:val="00FC7156"/>
    <w:rsid w:val="00FC7206"/>
    <w:rsid w:val="00FC742B"/>
    <w:rsid w:val="00FC7692"/>
    <w:rsid w:val="00FC771F"/>
    <w:rsid w:val="00FC7760"/>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4B8"/>
    <w:rsid w:val="00FD58DF"/>
    <w:rsid w:val="00FD5B3E"/>
    <w:rsid w:val="00FD6062"/>
    <w:rsid w:val="00FD62E8"/>
    <w:rsid w:val="00FD6524"/>
    <w:rsid w:val="00FD6AD1"/>
    <w:rsid w:val="00FD6D49"/>
    <w:rsid w:val="00FD6E00"/>
    <w:rsid w:val="00FD72AF"/>
    <w:rsid w:val="00FE0042"/>
    <w:rsid w:val="00FE069D"/>
    <w:rsid w:val="00FE06CF"/>
    <w:rsid w:val="00FE095C"/>
    <w:rsid w:val="00FE0C6B"/>
    <w:rsid w:val="00FE14B7"/>
    <w:rsid w:val="00FE15CD"/>
    <w:rsid w:val="00FE1920"/>
    <w:rsid w:val="00FE205D"/>
    <w:rsid w:val="00FE2063"/>
    <w:rsid w:val="00FE289D"/>
    <w:rsid w:val="00FE28F9"/>
    <w:rsid w:val="00FE2CAA"/>
    <w:rsid w:val="00FE3049"/>
    <w:rsid w:val="00FE3624"/>
    <w:rsid w:val="00FE3806"/>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859"/>
    <w:rsid w:val="00FE5905"/>
    <w:rsid w:val="00FE6D0C"/>
    <w:rsid w:val="00FE6EC6"/>
    <w:rsid w:val="00FE70D9"/>
    <w:rsid w:val="00FE73BB"/>
    <w:rsid w:val="00FE7612"/>
    <w:rsid w:val="00FE7D07"/>
    <w:rsid w:val="00FF0214"/>
    <w:rsid w:val="00FF0466"/>
    <w:rsid w:val="00FF0F79"/>
    <w:rsid w:val="00FF0FD8"/>
    <w:rsid w:val="00FF102C"/>
    <w:rsid w:val="00FF1221"/>
    <w:rsid w:val="00FF12F9"/>
    <w:rsid w:val="00FF184E"/>
    <w:rsid w:val="00FF1D94"/>
    <w:rsid w:val="00FF21D2"/>
    <w:rsid w:val="00FF229E"/>
    <w:rsid w:val="00FF2A22"/>
    <w:rsid w:val="00FF32A9"/>
    <w:rsid w:val="00FF3544"/>
    <w:rsid w:val="00FF3638"/>
    <w:rsid w:val="00FF3C0E"/>
    <w:rsid w:val="00FF4018"/>
    <w:rsid w:val="00FF40C1"/>
    <w:rsid w:val="00FF4136"/>
    <w:rsid w:val="00FF41C9"/>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cae6ca,#c7ecc8"/>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3806"/>
    <w:pPr>
      <w:spacing w:after="180" w:line="256" w:lineRule="auto"/>
    </w:pPr>
    <w:rPr>
      <w:rFonts w:ascii="Times New Roman" w:eastAsiaTheme="minorEastAsia" w:hAnsi="Times New Roman"/>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line="276" w:lineRule="auto"/>
      <w:ind w:left="568" w:hanging="284"/>
    </w:pPr>
    <w:rPr>
      <w:rFonts w:eastAsia="Malgun Gothic"/>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line="259" w:lineRule="auto"/>
    </w:pPr>
    <w:rPr>
      <w:rFonts w:eastAsia="宋体"/>
      <w:i/>
      <w:iCs/>
      <w:color w:val="1F497D" w:themeColor="text2"/>
      <w:sz w:val="18"/>
      <w:szCs w:val="18"/>
    </w:rPr>
  </w:style>
  <w:style w:type="paragraph" w:styleId="DocumentMap">
    <w:name w:val="Document Map"/>
    <w:basedOn w:val="Normal"/>
    <w:semiHidden/>
    <w:qFormat/>
    <w:pPr>
      <w:shd w:val="clear" w:color="auto" w:fill="000080"/>
      <w:spacing w:line="276" w:lineRule="auto"/>
    </w:pPr>
    <w:rPr>
      <w:rFonts w:ascii="Tahoma" w:eastAsia="Malgun Gothic" w:hAnsi="Tahoma" w:cs="Tahoma"/>
    </w:rPr>
  </w:style>
  <w:style w:type="paragraph" w:styleId="CommentText">
    <w:name w:val="annotation text"/>
    <w:basedOn w:val="Normal"/>
    <w:link w:val="CommentTextChar"/>
    <w:uiPriority w:val="99"/>
    <w:qFormat/>
    <w:pPr>
      <w:spacing w:line="276" w:lineRule="auto"/>
    </w:pPr>
    <w:rPr>
      <w:rFonts w:eastAsia="Malgun Gothic"/>
    </w:rPr>
  </w:style>
  <w:style w:type="paragraph" w:styleId="BodyText">
    <w:name w:val="Body Text"/>
    <w:basedOn w:val="Normal"/>
    <w:link w:val="BodyTextChar"/>
    <w:qFormat/>
    <w:pPr>
      <w:spacing w:before="40" w:after="120" w:line="276" w:lineRule="auto"/>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spacing w:line="276" w:lineRule="auto"/>
    </w:pPr>
    <w:rPr>
      <w:rFonts w:ascii="Tahoma" w:eastAsia="Malgun Gothic" w:hAnsi="Tahoma" w:cs="Tahoma"/>
      <w:sz w:val="16"/>
      <w:szCs w:val="16"/>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spacing w:after="200" w:line="276" w:lineRule="auto"/>
    </w:pPr>
    <w:rPr>
      <w:rFonts w:ascii="Arial" w:hAnsi="Arial"/>
      <w:b/>
      <w:sz w:val="18"/>
      <w:lang w:val="en-GB" w:eastAsia="en-US"/>
    </w:rPr>
  </w:style>
  <w:style w:type="paragraph" w:styleId="FootnoteText">
    <w:name w:val="footnote text"/>
    <w:basedOn w:val="Normal"/>
    <w:semiHidden/>
    <w:qFormat/>
    <w:pPr>
      <w:keepLines/>
      <w:spacing w:after="0" w:line="276" w:lineRule="auto"/>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Index1">
    <w:name w:val="index 1"/>
    <w:basedOn w:val="Normal"/>
    <w:next w:val="Normal"/>
    <w:semiHidden/>
    <w:qFormat/>
    <w:pPr>
      <w:keepLines/>
      <w:spacing w:after="0" w:line="276" w:lineRule="auto"/>
    </w:pPr>
    <w:rPr>
      <w:rFonts w:eastAsia="Malgun Gothic"/>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line="276" w:lineRule="auto"/>
      <w:jc w:val="center"/>
    </w:pPr>
    <w:rPr>
      <w:rFonts w:ascii="Arial" w:eastAsia="Malgun Gothic" w:hAnsi="Arial"/>
      <w:b/>
    </w:rPr>
  </w:style>
  <w:style w:type="paragraph" w:customStyle="1" w:styleId="NO">
    <w:name w:val="NO"/>
    <w:basedOn w:val="Normal"/>
    <w:link w:val="NOChar"/>
    <w:qFormat/>
    <w:pPr>
      <w:keepLines/>
      <w:spacing w:line="276" w:lineRule="auto"/>
      <w:ind w:left="1135" w:hanging="851"/>
    </w:pPr>
    <w:rPr>
      <w:rFonts w:eastAsia="Malgun Gothic"/>
    </w:rPr>
  </w:style>
  <w:style w:type="paragraph" w:customStyle="1" w:styleId="EX">
    <w:name w:val="EX"/>
    <w:basedOn w:val="Normal"/>
    <w:qFormat/>
    <w:pPr>
      <w:keepLines/>
      <w:spacing w:line="276" w:lineRule="auto"/>
      <w:ind w:left="1702" w:hanging="1418"/>
    </w:pPr>
    <w:rPr>
      <w:rFonts w:eastAsia="Malgun Gothic"/>
    </w:rPr>
  </w:style>
  <w:style w:type="paragraph" w:customStyle="1" w:styleId="FP">
    <w:name w:val="FP"/>
    <w:basedOn w:val="Normal"/>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Normal"/>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basedOn w:val="DefaultParagraphFont"/>
    <w:link w:val="ListParagraph"/>
    <w:uiPriority w:val="34"/>
    <w:qFormat/>
    <w:locked/>
    <w:rPr>
      <w:rFonts w:ascii="Calibri" w:hAnsi="Calibri" w:cs="Calibri"/>
      <w:lang w:eastAsia="zh-CN"/>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TableNormal"/>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0">
    <w:name w:val="列表段落 字符1"/>
    <w:uiPriority w:val="34"/>
    <w:qFormat/>
    <w:rPr>
      <w:lang w:eastAsia="en-US"/>
    </w:rPr>
  </w:style>
  <w:style w:type="paragraph" w:customStyle="1" w:styleId="Comments">
    <w:name w:val="Comments"/>
    <w:basedOn w:val="Normal"/>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line="259" w:lineRule="auto"/>
      <w:ind w:left="1622" w:hanging="363"/>
    </w:pPr>
    <w:rPr>
      <w:rFonts w:ascii="Arial" w:eastAsia="MS Mincho" w:hAnsi="Arial"/>
      <w:i/>
      <w:szCs w:val="24"/>
      <w:lang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Pr>
      <w:rFonts w:ascii="Arial" w:hAnsi="Arial"/>
      <w:b/>
      <w:sz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Normal"/>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Revision">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Normal"/>
    <w:next w:val="Normal"/>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BodyText"/>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TANChar">
    <w:name w:val="TAN Char"/>
    <w:link w:val="TAN"/>
    <w:qFormat/>
    <w:rsid w:val="00D34F2D"/>
    <w:rPr>
      <w:rFonts w:ascii="Arial" w:hAnsi="Arial"/>
      <w:sz w:val="18"/>
      <w:lang w:val="en-GB" w:eastAsia="en-US"/>
    </w:rPr>
  </w:style>
  <w:style w:type="character" w:styleId="UnresolvedMention">
    <w:name w:val="Unresolved Mention"/>
    <w:basedOn w:val="DefaultParagraphFont"/>
    <w:uiPriority w:val="99"/>
    <w:semiHidden/>
    <w:unhideWhenUsed/>
    <w:rsid w:val="004E38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4992236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44172245">
      <w:bodyDiv w:val="1"/>
      <w:marLeft w:val="0"/>
      <w:marRight w:val="0"/>
      <w:marTop w:val="0"/>
      <w:marBottom w:val="0"/>
      <w:divBdr>
        <w:top w:val="none" w:sz="0" w:space="0" w:color="auto"/>
        <w:left w:val="none" w:sz="0" w:space="0" w:color="auto"/>
        <w:bottom w:val="none" w:sz="0" w:space="0" w:color="auto"/>
        <w:right w:val="none" w:sz="0" w:space="0" w:color="auto"/>
      </w:divBdr>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package" Target="embeddings/Microsoft_Visio_Drawing7.vsdx"/><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4.xml><?xml version="1.0" encoding="utf-8"?>
<ds:datastoreItem xmlns:ds="http://schemas.openxmlformats.org/officeDocument/2006/customXml" ds:itemID="{F4E02403-1AF7-4C1E-86B1-B3CC50AF6C50}">
  <ds:schemaRefs>
    <ds:schemaRef ds:uri="http://purl.org/dc/terms/"/>
    <ds:schemaRef ds:uri="1c248485-b98a-4513-a581-ff7cb1688d78"/>
    <ds:schemaRef ds:uri="http://purl.org/dc/dcmitype/"/>
    <ds:schemaRef ds:uri="http://purl.org/dc/elements/1.1/"/>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98194d48-cc26-4b7e-909f-baa95c83abfa"/>
  </ds:schemaRefs>
</ds:datastoreItem>
</file>

<file path=customXml/itemProps5.xml><?xml version="1.0" encoding="utf-8"?>
<ds:datastoreItem xmlns:ds="http://schemas.openxmlformats.org/officeDocument/2006/customXml" ds:itemID="{DCFD51F7-3288-4EF7-94E1-27A89E7C0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2001</Words>
  <Characters>11188</Characters>
  <Application>Microsoft Office Word</Application>
  <DocSecurity>0</DocSecurity>
  <Lines>93</Lines>
  <Paragraphs>26</Paragraphs>
  <ScaleCrop>false</ScaleCrop>
  <Company/>
  <LinksUpToDate>false</LinksUpToDate>
  <CharactersWithSpaces>13163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2025-08-13T06:24:00Z</dcterms:created>
  <dcterms:modified xsi:type="dcterms:W3CDTF">2025-08-15T09:53:00Z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